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163" w:rsidRDefault="00026163" w:rsidP="00026163">
      <w:pPr>
        <w:rPr>
          <w:b/>
          <w:sz w:val="26"/>
          <w:szCs w:val="26"/>
        </w:rPr>
      </w:pPr>
      <w:r>
        <w:rPr>
          <w:sz w:val="26"/>
          <w:szCs w:val="26"/>
        </w:rPr>
        <w:t xml:space="preserve">LĐLĐ HUYỆN PHONG ĐIỀN     </w:t>
      </w:r>
      <w:r>
        <w:rPr>
          <w:b/>
          <w:sz w:val="26"/>
          <w:szCs w:val="26"/>
        </w:rPr>
        <w:t>CỘNG HOÀ XÃ HỘI CHỦ NGHĨA VIỆT NAM</w:t>
      </w:r>
    </w:p>
    <w:p w:rsidR="00026163" w:rsidRDefault="00026163" w:rsidP="00026163">
      <w:pPr>
        <w:rPr>
          <w:b/>
          <w:sz w:val="26"/>
          <w:szCs w:val="26"/>
        </w:rPr>
      </w:pPr>
      <w:r>
        <w:rPr>
          <w:noProof/>
        </w:rPr>
        <mc:AlternateContent>
          <mc:Choice Requires="wps">
            <w:drawing>
              <wp:anchor distT="0" distB="0" distL="114300" distR="114300" simplePos="0" relativeHeight="251658240" behindDoc="0" locked="0" layoutInCell="1" allowOverlap="1">
                <wp:simplePos x="0" y="0"/>
                <wp:positionH relativeFrom="column">
                  <wp:posOffset>3093720</wp:posOffset>
                </wp:positionH>
                <wp:positionV relativeFrom="paragraph">
                  <wp:posOffset>175895</wp:posOffset>
                </wp:positionV>
                <wp:extent cx="1950720" cy="0"/>
                <wp:effectExtent l="7620" t="13970" r="1333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6pt,13.85pt" to="397.2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BgT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9limj7l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"/>
            </w:pict>
          </mc:Fallback>
        </mc:AlternateContent>
      </w:r>
      <w:r>
        <w:rPr>
          <w:b/>
          <w:sz w:val="26"/>
          <w:szCs w:val="26"/>
        </w:rPr>
        <w:t>CÔNG ĐOÀN THCS ĐIỀN HẢI                   Độc lập- Tự do – Hạnh phúc</w:t>
      </w:r>
    </w:p>
    <w:p w:rsidR="00026163" w:rsidRDefault="00026163" w:rsidP="00026163">
      <w:pPr>
        <w:jc w:val="center"/>
        <w:rPr>
          <w:b/>
          <w:sz w:val="26"/>
          <w:szCs w:val="26"/>
        </w:rPr>
      </w:pPr>
      <w:r>
        <w:rPr>
          <w:noProof/>
        </w:rPr>
        <mc:AlternateContent>
          <mc:Choice Requires="wps">
            <w:drawing>
              <wp:anchor distT="0" distB="0" distL="114300" distR="114300" simplePos="0" relativeHeight="251658240" behindDoc="0" locked="0" layoutInCell="1" allowOverlap="1">
                <wp:simplePos x="0" y="0"/>
                <wp:positionH relativeFrom="column">
                  <wp:posOffset>434340</wp:posOffset>
                </wp:positionH>
                <wp:positionV relativeFrom="paragraph">
                  <wp:posOffset>10795</wp:posOffset>
                </wp:positionV>
                <wp:extent cx="1483995" cy="0"/>
                <wp:effectExtent l="5715" t="10795" r="571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3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85pt" to="151.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4rK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"/>
            </w:pict>
          </mc:Fallback>
        </mc:AlternateContent>
      </w:r>
    </w:p>
    <w:p w:rsidR="00026163" w:rsidRDefault="00026163" w:rsidP="00026163">
      <w:pPr>
        <w:jc w:val="center"/>
        <w:rPr>
          <w:b/>
          <w:sz w:val="26"/>
          <w:szCs w:val="26"/>
        </w:rPr>
      </w:pPr>
    </w:p>
    <w:p w:rsidR="00026163" w:rsidRDefault="00026163" w:rsidP="00026163">
      <w:pPr>
        <w:jc w:val="center"/>
        <w:rPr>
          <w:b/>
          <w:sz w:val="28"/>
          <w:szCs w:val="28"/>
        </w:rPr>
      </w:pPr>
      <w:r>
        <w:rPr>
          <w:b/>
          <w:sz w:val="28"/>
          <w:szCs w:val="28"/>
        </w:rPr>
        <w:t>BÁO CÁO TỔNG KẾT HOẠT ĐỘNG CÔNG ĐOÀN</w:t>
      </w:r>
    </w:p>
    <w:p w:rsidR="00026163" w:rsidRDefault="00026163" w:rsidP="00026163">
      <w:pPr>
        <w:jc w:val="center"/>
        <w:rPr>
          <w:b/>
          <w:sz w:val="28"/>
          <w:szCs w:val="28"/>
        </w:rPr>
      </w:pPr>
      <w:r>
        <w:rPr>
          <w:b/>
          <w:sz w:val="28"/>
          <w:szCs w:val="28"/>
        </w:rPr>
        <w:t>NĂM HỌC: 2018-2019</w:t>
      </w:r>
    </w:p>
    <w:p w:rsidR="00026163" w:rsidRDefault="00026163" w:rsidP="00026163">
      <w:pPr>
        <w:jc w:val="center"/>
        <w:rPr>
          <w:b/>
          <w:sz w:val="28"/>
          <w:szCs w:val="28"/>
        </w:rPr>
      </w:pPr>
    </w:p>
    <w:p w:rsidR="00026163" w:rsidRDefault="00026163" w:rsidP="00026163">
      <w:pPr>
        <w:ind w:firstLine="570"/>
        <w:jc w:val="both"/>
        <w:rPr>
          <w:i/>
          <w:sz w:val="28"/>
          <w:szCs w:val="28"/>
        </w:rPr>
      </w:pPr>
      <w:r>
        <w:rPr>
          <w:sz w:val="28"/>
          <w:szCs w:val="28"/>
        </w:rPr>
        <w:t xml:space="preserve">Năm học 2008-2019 là năm học diễn ra trong bối cảnh đất nước có nhiều sự kiện trọng đại và những thành tựu to lớn trong quá trình đổi mới nền kinh tế, đồng thời cũng là năm học diễn ra trong bối cãnh đất nước chịu nhiều ảnh hưởng của cuộc suy thoái kinh tế toàn cầu. Năm học toàn ngành GD tiếp tục hưởng ứng cuộc vận động “ </w:t>
      </w:r>
      <w:r>
        <w:rPr>
          <w:i/>
          <w:sz w:val="28"/>
          <w:szCs w:val="28"/>
        </w:rPr>
        <w:t>Học tập và làm theo tấm gương đạo đức, phong cách Hồ Chí Minh</w:t>
      </w:r>
      <w:r>
        <w:rPr>
          <w:sz w:val="28"/>
          <w:szCs w:val="28"/>
        </w:rPr>
        <w:t xml:space="preserve">” và cuộc vận động “ </w:t>
      </w:r>
      <w:r>
        <w:rPr>
          <w:i/>
          <w:sz w:val="28"/>
          <w:szCs w:val="28"/>
        </w:rPr>
        <w:t>Mỗi thầy cô giáo là tấm gương đạo đức tự học và sáng tạo”.</w:t>
      </w:r>
    </w:p>
    <w:p w:rsidR="00026163" w:rsidRDefault="00026163" w:rsidP="00026163">
      <w:pPr>
        <w:ind w:firstLine="570"/>
        <w:jc w:val="both"/>
        <w:rPr>
          <w:sz w:val="28"/>
          <w:szCs w:val="28"/>
        </w:rPr>
      </w:pPr>
      <w:r>
        <w:rPr>
          <w:sz w:val="28"/>
          <w:szCs w:val="28"/>
        </w:rPr>
        <w:t>Trên cơ sở quán triệt Nghị quyết của Đại hội Liên đoàn lao động huyện, Nghị quyết của Chi bộ trường THCS Điền Hải, Nghị quyết của Đại hội Công đoàn THCS  Điền Hải nhiệm kỳ 2016-2021.</w:t>
      </w:r>
    </w:p>
    <w:p w:rsidR="00026163" w:rsidRDefault="00026163" w:rsidP="00026163">
      <w:pPr>
        <w:ind w:firstLine="570"/>
        <w:jc w:val="both"/>
        <w:rPr>
          <w:sz w:val="28"/>
          <w:szCs w:val="28"/>
        </w:rPr>
      </w:pPr>
      <w:r>
        <w:rPr>
          <w:sz w:val="28"/>
          <w:szCs w:val="28"/>
        </w:rPr>
        <w:t>Công đoàn THCS  Điền Hải đã gặt hái được những kết quả như sau:</w:t>
      </w:r>
    </w:p>
    <w:p w:rsidR="00026163" w:rsidRDefault="00026163" w:rsidP="00026163">
      <w:pPr>
        <w:ind w:firstLine="240"/>
        <w:jc w:val="both"/>
        <w:rPr>
          <w:sz w:val="28"/>
          <w:szCs w:val="28"/>
        </w:rPr>
      </w:pPr>
      <w:r>
        <w:rPr>
          <w:b/>
          <w:sz w:val="28"/>
          <w:szCs w:val="28"/>
        </w:rPr>
        <w:t>A.BÁO CÁO TỔNG KẾT HOẠT ĐỘNG CÔNG ĐOÀN</w:t>
      </w:r>
      <w:r>
        <w:rPr>
          <w:sz w:val="28"/>
          <w:szCs w:val="28"/>
        </w:rPr>
        <w:t xml:space="preserve">  </w:t>
      </w:r>
    </w:p>
    <w:p w:rsidR="00026163" w:rsidRDefault="00026163" w:rsidP="00026163">
      <w:pPr>
        <w:ind w:firstLine="570"/>
        <w:jc w:val="both"/>
        <w:rPr>
          <w:b/>
          <w:sz w:val="28"/>
          <w:szCs w:val="28"/>
        </w:rPr>
      </w:pPr>
      <w:r>
        <w:rPr>
          <w:b/>
          <w:sz w:val="28"/>
          <w:szCs w:val="28"/>
        </w:rPr>
        <w:t>I.  Nhận định chung về tình hình nhà giáo và người lao động.</w:t>
      </w:r>
    </w:p>
    <w:p w:rsidR="00026163" w:rsidRDefault="00026163" w:rsidP="00026163">
      <w:pPr>
        <w:ind w:firstLine="570"/>
        <w:jc w:val="both"/>
        <w:rPr>
          <w:b/>
          <w:sz w:val="28"/>
          <w:szCs w:val="28"/>
        </w:rPr>
      </w:pPr>
      <w:r>
        <w:rPr>
          <w:b/>
          <w:sz w:val="28"/>
          <w:szCs w:val="28"/>
        </w:rPr>
        <w:t xml:space="preserve">  Đặc điểm của đơn vị.</w:t>
      </w:r>
    </w:p>
    <w:p w:rsidR="00026163" w:rsidRDefault="00026163" w:rsidP="00026163">
      <w:pPr>
        <w:ind w:firstLine="570"/>
        <w:jc w:val="both"/>
        <w:rPr>
          <w:sz w:val="28"/>
          <w:szCs w:val="28"/>
        </w:rPr>
      </w:pPr>
      <w:r>
        <w:rPr>
          <w:sz w:val="28"/>
          <w:szCs w:val="28"/>
        </w:rPr>
        <w:t>Tổng số CNVC lao động: 33 người trong đó: nữ 8 người.</w:t>
      </w:r>
    </w:p>
    <w:p w:rsidR="00026163" w:rsidRDefault="00026163" w:rsidP="00026163">
      <w:pPr>
        <w:ind w:firstLine="570"/>
        <w:jc w:val="both"/>
        <w:rPr>
          <w:sz w:val="28"/>
          <w:szCs w:val="28"/>
        </w:rPr>
      </w:pPr>
      <w:r>
        <w:rPr>
          <w:sz w:val="28"/>
          <w:szCs w:val="28"/>
        </w:rPr>
        <w:t xml:space="preserve">Đại học: 27 , Cao đẳng: 5, Trung cấp:1,     </w:t>
      </w:r>
    </w:p>
    <w:p w:rsidR="00026163" w:rsidRDefault="00026163" w:rsidP="00026163">
      <w:pPr>
        <w:ind w:firstLine="570"/>
        <w:jc w:val="both"/>
        <w:rPr>
          <w:sz w:val="28"/>
          <w:szCs w:val="28"/>
        </w:rPr>
      </w:pPr>
      <w:r>
        <w:rPr>
          <w:sz w:val="28"/>
          <w:szCs w:val="28"/>
        </w:rPr>
        <w:t>- Tổng số Đảng viên 11 người, nữ 2 người</w:t>
      </w:r>
    </w:p>
    <w:p w:rsidR="00026163" w:rsidRDefault="00026163" w:rsidP="00026163">
      <w:pPr>
        <w:ind w:firstLine="570"/>
        <w:jc w:val="both"/>
        <w:rPr>
          <w:b/>
          <w:bCs/>
          <w:sz w:val="28"/>
          <w:szCs w:val="28"/>
        </w:rPr>
      </w:pPr>
      <w:r>
        <w:rPr>
          <w:b/>
          <w:bCs/>
          <w:sz w:val="28"/>
          <w:szCs w:val="28"/>
        </w:rPr>
        <w:t>Kết quả nổi bật.</w:t>
      </w:r>
    </w:p>
    <w:p w:rsidR="00026163" w:rsidRDefault="00026163" w:rsidP="00026163">
      <w:pPr>
        <w:ind w:firstLine="570"/>
        <w:jc w:val="both"/>
        <w:rPr>
          <w:sz w:val="28"/>
          <w:szCs w:val="28"/>
        </w:rPr>
      </w:pPr>
      <w:r>
        <w:rPr>
          <w:sz w:val="28"/>
          <w:szCs w:val="28"/>
        </w:rPr>
        <w:t>- Công tác xây dựng Đảng: Công đoàn luôn quan tâm chú trọng đến công tác xây dựng phát triển Đảng, tham gia xây dựng Chi bộ Đảng trong sạch vững mạnh nhiều năm liền. Giới thiệu nhiều Đoàn viên ưu tú để Chi bộ bồi dưỡng xem xét kết nạp Đảng.</w:t>
      </w:r>
    </w:p>
    <w:p w:rsidR="00026163" w:rsidRDefault="00026163" w:rsidP="00026163">
      <w:pPr>
        <w:ind w:firstLine="570"/>
        <w:jc w:val="both"/>
        <w:rPr>
          <w:sz w:val="28"/>
          <w:szCs w:val="28"/>
        </w:rPr>
      </w:pPr>
      <w:r>
        <w:rPr>
          <w:sz w:val="28"/>
          <w:szCs w:val="28"/>
        </w:rPr>
        <w:t>- Vận động nhiều giáo viên tham gia học ngoại ngữ, tin học để phục vụ công tác giảng dạy trong thời kỳ mới.</w:t>
      </w:r>
    </w:p>
    <w:p w:rsidR="00026163" w:rsidRDefault="00026163" w:rsidP="00026163">
      <w:pPr>
        <w:ind w:firstLine="570"/>
        <w:jc w:val="both"/>
        <w:rPr>
          <w:b/>
          <w:sz w:val="28"/>
          <w:szCs w:val="28"/>
        </w:rPr>
      </w:pPr>
      <w:r>
        <w:rPr>
          <w:b/>
          <w:sz w:val="28"/>
          <w:szCs w:val="28"/>
        </w:rPr>
        <w:t>II. Kết quả cụ thể.</w:t>
      </w:r>
    </w:p>
    <w:p w:rsidR="00026163" w:rsidRDefault="00026163" w:rsidP="00026163">
      <w:pPr>
        <w:ind w:firstLine="570"/>
        <w:jc w:val="both"/>
        <w:rPr>
          <w:b/>
          <w:i/>
          <w:iCs/>
          <w:sz w:val="28"/>
          <w:szCs w:val="28"/>
        </w:rPr>
      </w:pPr>
      <w:r>
        <w:rPr>
          <w:b/>
          <w:sz w:val="28"/>
          <w:szCs w:val="28"/>
        </w:rPr>
        <w:t xml:space="preserve">  </w:t>
      </w:r>
      <w:r>
        <w:rPr>
          <w:b/>
          <w:i/>
          <w:iCs/>
          <w:sz w:val="28"/>
          <w:szCs w:val="28"/>
        </w:rPr>
        <w:t xml:space="preserve">1. Chăm lo đời sống, đại diện quyền, lợi ích hợp pháp, chính đáng của đội ngũ cán bộ, nhà giáo và người lao động; tham gia quản lí, xây dựng mối quan hệ lao động hài hòa, ổn định.  </w:t>
      </w:r>
    </w:p>
    <w:p w:rsidR="00026163" w:rsidRDefault="00026163" w:rsidP="00026163">
      <w:pPr>
        <w:ind w:firstLine="570"/>
        <w:jc w:val="both"/>
        <w:rPr>
          <w:sz w:val="28"/>
          <w:szCs w:val="28"/>
        </w:rPr>
      </w:pPr>
      <w:r>
        <w:rPr>
          <w:sz w:val="28"/>
          <w:szCs w:val="28"/>
        </w:rPr>
        <w:t>- Kiến nghị với nhà trường thực hiện và đảm bảo đầy đủ chế độ chính sách hợp pháp của CBCNVC.</w:t>
      </w:r>
    </w:p>
    <w:p w:rsidR="00026163" w:rsidRDefault="00026163" w:rsidP="00026163">
      <w:pPr>
        <w:ind w:firstLine="570"/>
        <w:jc w:val="both"/>
        <w:rPr>
          <w:sz w:val="28"/>
          <w:szCs w:val="28"/>
        </w:rPr>
      </w:pPr>
      <w:r>
        <w:rPr>
          <w:sz w:val="28"/>
          <w:szCs w:val="28"/>
        </w:rPr>
        <w:t>- Phối kết hợp với nhà trường chổ ở cho giáo viên ở xa để yên tâm công tác.</w:t>
      </w:r>
    </w:p>
    <w:p w:rsidR="00026163" w:rsidRDefault="00026163" w:rsidP="00026163">
      <w:pPr>
        <w:ind w:firstLine="570"/>
        <w:jc w:val="both"/>
        <w:rPr>
          <w:sz w:val="28"/>
          <w:szCs w:val="28"/>
        </w:rPr>
      </w:pPr>
      <w:r>
        <w:rPr>
          <w:sz w:val="28"/>
          <w:szCs w:val="28"/>
        </w:rPr>
        <w:t>- Đã tiến hành thăm hỏi đoàn viên, tứ thân phụ mẫu, con của đoàn viên cũng như hỗ trợ kinh phí kịp thời cho gia đình đoàn viên gặp khó khăn.</w:t>
      </w:r>
    </w:p>
    <w:p w:rsidR="00026163" w:rsidRDefault="00026163" w:rsidP="00026163">
      <w:pPr>
        <w:ind w:firstLine="570"/>
        <w:jc w:val="both"/>
        <w:rPr>
          <w:sz w:val="28"/>
          <w:szCs w:val="28"/>
        </w:rPr>
      </w:pPr>
      <w:r>
        <w:rPr>
          <w:sz w:val="28"/>
          <w:szCs w:val="28"/>
        </w:rPr>
        <w:lastRenderedPageBreak/>
        <w:t>- Tham gia xây dựng, đóng góp đầy đủ các loại quỹ do Công đoàn giáo dục Tỉnh, Công đoàn giáo dục Huyện, LĐLĐ Huyện và Hội khuyến học xã tổ chức.</w:t>
      </w:r>
    </w:p>
    <w:p w:rsidR="00026163" w:rsidRDefault="00026163" w:rsidP="00026163">
      <w:pPr>
        <w:ind w:firstLine="570"/>
        <w:jc w:val="both"/>
        <w:rPr>
          <w:sz w:val="28"/>
          <w:szCs w:val="28"/>
        </w:rPr>
      </w:pPr>
      <w:r>
        <w:rPr>
          <w:sz w:val="28"/>
          <w:szCs w:val="28"/>
        </w:rPr>
        <w:t>- Tham gia tốt công tác hiến máu nhân đạo trong năm có 04 đồng chí tham gia.</w:t>
      </w:r>
    </w:p>
    <w:p w:rsidR="00026163" w:rsidRDefault="00026163" w:rsidP="00026163">
      <w:pPr>
        <w:ind w:firstLine="570"/>
        <w:jc w:val="both"/>
        <w:rPr>
          <w:sz w:val="28"/>
          <w:szCs w:val="28"/>
        </w:rPr>
      </w:pPr>
      <w:r>
        <w:rPr>
          <w:sz w:val="28"/>
          <w:szCs w:val="28"/>
        </w:rPr>
        <w:t>- Phối kết hợp với nhà trường, Hội PHHS tổ chức toạ đàm ngày nhà giáo Việt Nam, ngày 8/3, ngày 20/10 thật sự có ý nghĩa.</w:t>
      </w:r>
    </w:p>
    <w:p w:rsidR="00026163" w:rsidRDefault="00026163" w:rsidP="00026163">
      <w:pPr>
        <w:ind w:firstLine="570"/>
        <w:jc w:val="both"/>
        <w:rPr>
          <w:sz w:val="28"/>
          <w:szCs w:val="28"/>
        </w:rPr>
      </w:pPr>
      <w:r>
        <w:rPr>
          <w:sz w:val="28"/>
          <w:szCs w:val="28"/>
        </w:rPr>
        <w:t>- Thực hiện tốt việc dạy giúp, dạy thay khi Đoàn viên Công đoàn ốm đau hay bận việc.</w:t>
      </w:r>
    </w:p>
    <w:p w:rsidR="00026163" w:rsidRDefault="00026163" w:rsidP="00026163">
      <w:pPr>
        <w:ind w:firstLine="570"/>
        <w:jc w:val="both"/>
        <w:rPr>
          <w:sz w:val="28"/>
          <w:szCs w:val="28"/>
        </w:rPr>
      </w:pPr>
      <w:r>
        <w:rPr>
          <w:sz w:val="28"/>
          <w:szCs w:val="28"/>
        </w:rPr>
        <w:t xml:space="preserve">- Kiến nghị giải quyết kịp thời chế độ nghỉ dưỡng sức, ốm đau, thai sản.  </w:t>
      </w:r>
    </w:p>
    <w:p w:rsidR="00026163" w:rsidRDefault="00026163" w:rsidP="00026163">
      <w:pPr>
        <w:ind w:firstLine="570"/>
        <w:jc w:val="both"/>
        <w:rPr>
          <w:rStyle w:val="Emphasis"/>
          <w:b/>
          <w:bCs/>
          <w:color w:val="242B2D"/>
          <w:bdr w:val="none" w:sz="0" w:space="0" w:color="auto" w:frame="1"/>
        </w:rPr>
      </w:pPr>
      <w:r>
        <w:rPr>
          <w:rStyle w:val="Emphasis"/>
          <w:b/>
          <w:bCs/>
          <w:color w:val="242B2D"/>
          <w:sz w:val="28"/>
          <w:szCs w:val="28"/>
          <w:bdr w:val="none" w:sz="0" w:space="0" w:color="auto" w:frame="1"/>
        </w:rPr>
        <w:t>2. Tuyên truyền, vận động đội ngũ CBNG,NLĐ về đường lối, chủ trương của Đảng, chính sách pháp luật của Nhà nước, Nghị quyết, chủ trương công tác công đoàn; về phát triển đội ngũ nhà giáo và cán bộ quản lý giáo dục, góp phần thực hiện đổi mới căn bản và toàn diện nền giáo dục Việt Nam</w:t>
      </w:r>
    </w:p>
    <w:p w:rsidR="00026163" w:rsidRDefault="00026163" w:rsidP="00026163">
      <w:pPr>
        <w:jc w:val="both"/>
      </w:pPr>
      <w:r>
        <w:rPr>
          <w:sz w:val="28"/>
          <w:szCs w:val="28"/>
        </w:rPr>
        <w:t xml:space="preserve">        - Công đoàn tham gia đầy đủ các khoản đóng góp các loại quỹ do cấp trên quy định. </w:t>
      </w:r>
    </w:p>
    <w:p w:rsidR="00026163" w:rsidRDefault="00026163" w:rsidP="00026163">
      <w:pPr>
        <w:jc w:val="both"/>
        <w:rPr>
          <w:sz w:val="28"/>
          <w:szCs w:val="28"/>
        </w:rPr>
      </w:pPr>
      <w:r>
        <w:rPr>
          <w:sz w:val="28"/>
          <w:szCs w:val="28"/>
        </w:rPr>
        <w:t xml:space="preserve">        - 100% đoàn viên lao động tham gia học tập bồi dưỡng chính trị đầu năm học.</w:t>
      </w:r>
    </w:p>
    <w:p w:rsidR="00026163" w:rsidRDefault="00026163" w:rsidP="00026163">
      <w:pPr>
        <w:jc w:val="both"/>
        <w:rPr>
          <w:sz w:val="28"/>
          <w:szCs w:val="28"/>
        </w:rPr>
      </w:pPr>
      <w:r>
        <w:rPr>
          <w:sz w:val="28"/>
          <w:szCs w:val="28"/>
        </w:rPr>
        <w:t xml:space="preserve">        - 100% đoàn viên thực hiện tốt cuộc vận động lớn của ngành:  </w:t>
      </w:r>
    </w:p>
    <w:p w:rsidR="00026163" w:rsidRDefault="00026163" w:rsidP="00026163">
      <w:pPr>
        <w:jc w:val="both"/>
        <w:rPr>
          <w:sz w:val="28"/>
          <w:szCs w:val="28"/>
        </w:rPr>
      </w:pPr>
      <w:r>
        <w:rPr>
          <w:sz w:val="28"/>
          <w:szCs w:val="28"/>
        </w:rPr>
        <w:t xml:space="preserve">        - Công đoàn đã dăng ký với công đoàn ngành và đã thực hiện tốt bản cam kết phòng  chống tệ nạn xã hội.</w:t>
      </w:r>
    </w:p>
    <w:p w:rsidR="00026163" w:rsidRDefault="00026163" w:rsidP="00026163">
      <w:pPr>
        <w:jc w:val="both"/>
        <w:rPr>
          <w:sz w:val="28"/>
          <w:szCs w:val="28"/>
        </w:rPr>
      </w:pPr>
      <w:r>
        <w:rPr>
          <w:sz w:val="28"/>
          <w:szCs w:val="28"/>
        </w:rPr>
        <w:t xml:space="preserve">        - Tiếp tục phấn đấu tu dưỡng và rèn luyện để xây dựng cho mình những phẩm chất tốt đẹp của người giáo viên, xứng đáng là tấm gương sáng cho học sinh noi theo.</w:t>
      </w:r>
    </w:p>
    <w:p w:rsidR="00026163" w:rsidRDefault="00026163" w:rsidP="00026163">
      <w:pPr>
        <w:jc w:val="both"/>
        <w:rPr>
          <w:sz w:val="28"/>
          <w:szCs w:val="28"/>
        </w:rPr>
      </w:pPr>
      <w:r>
        <w:rPr>
          <w:sz w:val="28"/>
          <w:szCs w:val="28"/>
        </w:rPr>
        <w:t xml:space="preserve">       - Tiếp tục triển khai và phát huy tốt những cuộc vận động lớn của ngành.</w:t>
      </w:r>
    </w:p>
    <w:p w:rsidR="00026163" w:rsidRDefault="00026163" w:rsidP="00026163">
      <w:pPr>
        <w:jc w:val="both"/>
        <w:rPr>
          <w:sz w:val="28"/>
          <w:szCs w:val="28"/>
        </w:rPr>
      </w:pPr>
      <w:r>
        <w:rPr>
          <w:sz w:val="28"/>
          <w:szCs w:val="28"/>
        </w:rPr>
        <w:t xml:space="preserve">        - Tiếp tục thực hiện phong trào “Xây dựng trường học thân thiện, học sinh tích cực” và tiếp tục thực hiện tốt chủ đề năm học.</w:t>
      </w:r>
    </w:p>
    <w:p w:rsidR="00026163" w:rsidRDefault="00026163" w:rsidP="00026163">
      <w:pPr>
        <w:jc w:val="both"/>
        <w:rPr>
          <w:rStyle w:val="Emphasis"/>
          <w:b/>
          <w:bCs/>
          <w:color w:val="242B2D"/>
          <w:bdr w:val="none" w:sz="0" w:space="0" w:color="auto" w:frame="1"/>
        </w:rPr>
      </w:pPr>
      <w:r>
        <w:rPr>
          <w:rStyle w:val="Emphasis"/>
          <w:b/>
          <w:bCs/>
          <w:color w:val="242B2D"/>
          <w:sz w:val="28"/>
          <w:szCs w:val="28"/>
          <w:bdr w:val="none" w:sz="0" w:space="0" w:color="auto" w:frame="1"/>
        </w:rPr>
        <w:t xml:space="preserve">      3.</w:t>
      </w:r>
      <w:r>
        <w:rPr>
          <w:rStyle w:val="apple-converted-space"/>
          <w:b/>
          <w:bCs/>
          <w:i/>
          <w:iCs/>
          <w:color w:val="242B2D"/>
          <w:sz w:val="28"/>
          <w:szCs w:val="28"/>
          <w:bdr w:val="none" w:sz="0" w:space="0" w:color="auto" w:frame="1"/>
        </w:rPr>
        <w:t> </w:t>
      </w:r>
      <w:r>
        <w:rPr>
          <w:rStyle w:val="Emphasis"/>
          <w:b/>
          <w:bCs/>
          <w:color w:val="242B2D"/>
          <w:sz w:val="28"/>
          <w:szCs w:val="28"/>
          <w:bdr w:val="none" w:sz="0" w:space="0" w:color="auto" w:frame="1"/>
        </w:rPr>
        <w:t>Tổ chức các phong trào thi đua yêu nước, các cuộc vận động mang tính xã hội rộng lớn trong đội ngũ cán bộ, nhà giáo và người lao động, góp phần hoàn thành thắng lợi nhiệm vụ phát triển giáo dục và đào tạo.</w:t>
      </w:r>
    </w:p>
    <w:p w:rsidR="00026163" w:rsidRDefault="00026163" w:rsidP="00026163">
      <w:pPr>
        <w:jc w:val="both"/>
      </w:pPr>
      <w:r>
        <w:rPr>
          <w:sz w:val="28"/>
          <w:szCs w:val="28"/>
        </w:rPr>
        <w:t>- Phát động phong trào thi đua  “Dạy tốt học tốt”, “Mừng Đảng mừng xuân”.</w:t>
      </w:r>
    </w:p>
    <w:p w:rsidR="00026163" w:rsidRDefault="00026163" w:rsidP="00026163">
      <w:pPr>
        <w:jc w:val="both"/>
        <w:rPr>
          <w:sz w:val="28"/>
          <w:szCs w:val="28"/>
        </w:rPr>
      </w:pPr>
      <w:r>
        <w:rPr>
          <w:sz w:val="28"/>
          <w:szCs w:val="28"/>
        </w:rPr>
        <w:tab/>
        <w:t>- Động viên giáo viên tích cực tham gia dự thi giáo viên dạy giỏi cấp trường đạt hiệu quả cao</w:t>
      </w:r>
    </w:p>
    <w:p w:rsidR="00026163" w:rsidRDefault="00026163" w:rsidP="00026163">
      <w:pPr>
        <w:jc w:val="both"/>
        <w:rPr>
          <w:sz w:val="28"/>
          <w:szCs w:val="28"/>
        </w:rPr>
      </w:pPr>
      <w:r>
        <w:rPr>
          <w:sz w:val="28"/>
          <w:szCs w:val="28"/>
        </w:rPr>
        <w:tab/>
        <w:t>- Các tổ chuyên môn tiếp tục triển khai chuyên đề hẹp, thao giảng theo kế hoạch, hoàn thành đề tài SKKN đã đăng ký đầu năm vào cuối tháng 3/2019.</w:t>
      </w:r>
    </w:p>
    <w:p w:rsidR="00026163" w:rsidRDefault="00026163" w:rsidP="00026163">
      <w:pPr>
        <w:ind w:firstLine="720"/>
        <w:jc w:val="both"/>
        <w:rPr>
          <w:sz w:val="28"/>
          <w:szCs w:val="28"/>
        </w:rPr>
      </w:pPr>
      <w:r>
        <w:rPr>
          <w:sz w:val="28"/>
          <w:szCs w:val="28"/>
        </w:rPr>
        <w:t xml:space="preserve">-Tiếp tục tham gia các hoạt động Văn hoá, văn nghệ, TDTT do trường, cụm, Công đoàn ngành và địa phương tổ chức.  </w:t>
      </w:r>
    </w:p>
    <w:p w:rsidR="00026163" w:rsidRDefault="00026163" w:rsidP="00026163">
      <w:pPr>
        <w:numPr>
          <w:ilvl w:val="0"/>
          <w:numId w:val="1"/>
        </w:numPr>
        <w:jc w:val="both"/>
        <w:rPr>
          <w:sz w:val="28"/>
          <w:szCs w:val="28"/>
        </w:rPr>
      </w:pPr>
      <w:r>
        <w:rPr>
          <w:sz w:val="28"/>
          <w:szCs w:val="28"/>
        </w:rPr>
        <w:t>Tiếp tục tham gia các cuộc vận động mang tính xã hội rộng lớn nhằm thực hiện hiệu quả các nhiệm vụ chính trị của ngành, của địa phương và của nhà trường</w:t>
      </w:r>
    </w:p>
    <w:p w:rsidR="00026163" w:rsidRDefault="00026163" w:rsidP="00026163">
      <w:pPr>
        <w:ind w:firstLine="570"/>
        <w:jc w:val="both"/>
        <w:rPr>
          <w:sz w:val="28"/>
          <w:szCs w:val="28"/>
        </w:rPr>
      </w:pPr>
      <w:r>
        <w:rPr>
          <w:sz w:val="28"/>
          <w:szCs w:val="28"/>
        </w:rPr>
        <w:lastRenderedPageBreak/>
        <w:t>- Công đoàn phối kết hợp với nhà trường tổ chức Hội nghị CBCC đầu năm thành công tốt đẹp. Đoàn viên Công đoàn tích cực thi đua học tập và làm theo tấm gương đạo đức Hồ Chí Minh.</w:t>
      </w:r>
    </w:p>
    <w:p w:rsidR="00026163" w:rsidRDefault="00026163" w:rsidP="00026163">
      <w:pPr>
        <w:ind w:firstLine="570"/>
        <w:jc w:val="both"/>
        <w:rPr>
          <w:sz w:val="28"/>
          <w:szCs w:val="28"/>
        </w:rPr>
      </w:pPr>
      <w:r>
        <w:rPr>
          <w:sz w:val="28"/>
          <w:szCs w:val="28"/>
        </w:rPr>
        <w:t xml:space="preserve">- Vận động thực hiện “ </w:t>
      </w:r>
      <w:r>
        <w:rPr>
          <w:i/>
          <w:sz w:val="28"/>
          <w:szCs w:val="28"/>
        </w:rPr>
        <w:t>Dân chủ- kỷ cương- tình thương- trách nhiệm</w:t>
      </w:r>
      <w:r>
        <w:rPr>
          <w:sz w:val="28"/>
          <w:szCs w:val="28"/>
        </w:rPr>
        <w:t xml:space="preserve">” đẩy mạnh phong trào thi đua “ </w:t>
      </w:r>
      <w:r>
        <w:rPr>
          <w:i/>
          <w:sz w:val="28"/>
          <w:szCs w:val="28"/>
        </w:rPr>
        <w:t>Hai tốt</w:t>
      </w:r>
      <w:r>
        <w:rPr>
          <w:sz w:val="28"/>
          <w:szCs w:val="28"/>
        </w:rPr>
        <w:t>”</w:t>
      </w:r>
    </w:p>
    <w:p w:rsidR="00026163" w:rsidRDefault="00026163" w:rsidP="00026163">
      <w:pPr>
        <w:ind w:firstLine="570"/>
        <w:jc w:val="both"/>
        <w:rPr>
          <w:sz w:val="28"/>
          <w:szCs w:val="28"/>
        </w:rPr>
      </w:pPr>
      <w:r>
        <w:rPr>
          <w:sz w:val="28"/>
          <w:szCs w:val="28"/>
        </w:rPr>
        <w:t>- Phối hợp với chuyên môn cùng các tổ Công đoàn tổ chức dự giờ, thao giảng, hội giảng để chào mừng ngày 20/11, 08/03, 26/03… và học hỏi kinh nghiệm nâng cao tay nghề.</w:t>
      </w:r>
    </w:p>
    <w:p w:rsidR="00026163" w:rsidRDefault="00026163" w:rsidP="00026163">
      <w:pPr>
        <w:ind w:firstLine="570"/>
        <w:jc w:val="both"/>
        <w:rPr>
          <w:sz w:val="28"/>
          <w:szCs w:val="28"/>
        </w:rPr>
      </w:pPr>
      <w:r>
        <w:rPr>
          <w:sz w:val="28"/>
          <w:szCs w:val="28"/>
        </w:rPr>
        <w:t>* Kết quả:</w:t>
      </w:r>
    </w:p>
    <w:p w:rsidR="00026163" w:rsidRDefault="00026163" w:rsidP="00026163">
      <w:pPr>
        <w:ind w:firstLine="570"/>
        <w:jc w:val="both"/>
        <w:rPr>
          <w:sz w:val="28"/>
          <w:szCs w:val="28"/>
        </w:rPr>
      </w:pPr>
      <w:r>
        <w:rPr>
          <w:sz w:val="28"/>
          <w:szCs w:val="28"/>
        </w:rPr>
        <w:t>+ Hội giảng:53 tiết , đạt giỏi 53</w:t>
      </w:r>
    </w:p>
    <w:p w:rsidR="00026163" w:rsidRDefault="00026163" w:rsidP="00026163">
      <w:pPr>
        <w:jc w:val="both"/>
        <w:rPr>
          <w:sz w:val="28"/>
          <w:szCs w:val="28"/>
        </w:rPr>
      </w:pPr>
      <w:r>
        <w:rPr>
          <w:sz w:val="28"/>
          <w:szCs w:val="28"/>
        </w:rPr>
        <w:t xml:space="preserve">        + Dự giờ:413 tiết trong đó Giỏi:413 tiết, Khá:0 tiết, TBình:0 tiết, không có tiết không đạt (100% số tiết dự giờ thao giảng có ƯDCNTT).</w:t>
      </w:r>
    </w:p>
    <w:p w:rsidR="00026163" w:rsidRDefault="00026163" w:rsidP="00026163">
      <w:pPr>
        <w:jc w:val="both"/>
        <w:rPr>
          <w:sz w:val="28"/>
          <w:szCs w:val="28"/>
        </w:rPr>
      </w:pPr>
      <w:r>
        <w:rPr>
          <w:sz w:val="28"/>
          <w:szCs w:val="28"/>
        </w:rPr>
        <w:t xml:space="preserve">       + Giáo viên giỏi Huyện có 8 </w:t>
      </w:r>
    </w:p>
    <w:p w:rsidR="00026163" w:rsidRDefault="00026163" w:rsidP="00026163">
      <w:pPr>
        <w:jc w:val="both"/>
        <w:rPr>
          <w:sz w:val="28"/>
          <w:szCs w:val="28"/>
        </w:rPr>
      </w:pPr>
      <w:r>
        <w:rPr>
          <w:sz w:val="28"/>
          <w:szCs w:val="28"/>
        </w:rPr>
        <w:t xml:space="preserve">        - Phối hợp với chuyên môn nhà trường tổ chức Hội thi giáo viên dạy giỏi cấp trường giáo viên dự thi 26 giáo viên; kết quả có 26 giáo viên được công nhận giáo viên giỏi cấp trường. </w:t>
      </w:r>
    </w:p>
    <w:p w:rsidR="00026163" w:rsidRDefault="00026163" w:rsidP="00026163">
      <w:pPr>
        <w:jc w:val="both"/>
        <w:rPr>
          <w:sz w:val="28"/>
          <w:szCs w:val="28"/>
        </w:rPr>
      </w:pPr>
      <w:r>
        <w:rPr>
          <w:sz w:val="28"/>
          <w:szCs w:val="28"/>
        </w:rPr>
        <w:t xml:space="preserve">        - Công đoàn phối hợp tích cực với Chính quyền nhà trường thường xuyên tạo ra môi trường giáo dục lành mạnh để cán bộ, công chức, viên chức đẩy mạnh việc học tập và làm theo tấm gương đạo đức phong cách  Hồ Chí Minh. Gắn cuộc vận động “Học tập và làm theo tấm gương đạo đức, phong cách Hồ Chí Minh” với thi đua chủ điểm của năm học; để kịp thời phát hiện, bồi dưỡng, nhân rộng các tập thể, cá nhân điển hình tiên tiến.</w:t>
      </w:r>
    </w:p>
    <w:p w:rsidR="00026163" w:rsidRDefault="00026163" w:rsidP="00026163">
      <w:pPr>
        <w:jc w:val="both"/>
        <w:rPr>
          <w:sz w:val="28"/>
          <w:szCs w:val="28"/>
        </w:rPr>
      </w:pPr>
      <w:r>
        <w:rPr>
          <w:sz w:val="28"/>
          <w:szCs w:val="28"/>
        </w:rPr>
        <w:t xml:space="preserve">       - Công đoàn trường đã tích cực phối hợp với chính quyền đẩy mạnh, nâng cao chất lượng giáo dục toàn diện. Tổ chức khảo sát chất lượng đầu năm học, lựa chọn học sinh giỏi để bồi dưỡng. Tăng cường phối hợp giữa Tổ Công đoàn với Tổ Chuyên môn để phụ đạo học sinh yếu kém nhằm đảm bảo chất lượng thực chất; đẩy mạnh các biện pháp nâng cao chất lượng giáo dục, chú trọng giáo dục đạo đức, nhân cách, kỹ năng sống cho học sinh. Tích cực bồi dưỡng học sinh giỏi cấp trường, huyện 39 giải, tỉnh 3 giải. Kết quả:</w:t>
      </w:r>
    </w:p>
    <w:p w:rsidR="00026163" w:rsidRDefault="00026163" w:rsidP="00026163">
      <w:pPr>
        <w:ind w:firstLine="741"/>
        <w:jc w:val="both"/>
        <w:rPr>
          <w:sz w:val="28"/>
          <w:szCs w:val="28"/>
        </w:rPr>
      </w:pPr>
      <w:r>
        <w:rPr>
          <w:sz w:val="28"/>
          <w:szCs w:val="28"/>
        </w:rPr>
        <w:t>- Có 02 đồng chí tham gia luyện tập đội tuyển dự thi HKPĐ cấp Huyện.</w:t>
      </w:r>
    </w:p>
    <w:p w:rsidR="00026163" w:rsidRDefault="00026163" w:rsidP="00026163">
      <w:pPr>
        <w:ind w:firstLine="741"/>
        <w:jc w:val="both"/>
        <w:rPr>
          <w:sz w:val="28"/>
          <w:szCs w:val="28"/>
        </w:rPr>
      </w:pPr>
      <w:r>
        <w:rPr>
          <w:sz w:val="28"/>
          <w:szCs w:val="28"/>
        </w:rPr>
        <w:t xml:space="preserve"> - Nhiều đồng chí có kế hoạch bồi dưỡng học sinh giỏi có chất lượng. Kết quả: có 21 giải cấp Huyện. </w:t>
      </w:r>
    </w:p>
    <w:p w:rsidR="00026163" w:rsidRDefault="00026163" w:rsidP="00026163">
      <w:pPr>
        <w:ind w:firstLine="741"/>
        <w:jc w:val="both"/>
        <w:rPr>
          <w:sz w:val="28"/>
          <w:szCs w:val="28"/>
        </w:rPr>
      </w:pPr>
      <w:r>
        <w:rPr>
          <w:sz w:val="28"/>
          <w:szCs w:val="28"/>
        </w:rPr>
        <w:t>- Cấp Tỉnh được 1 giải, 1 giải thi sáng tạo thanh thiếu niên</w:t>
      </w:r>
    </w:p>
    <w:p w:rsidR="00026163" w:rsidRDefault="00026163" w:rsidP="00026163">
      <w:pPr>
        <w:ind w:firstLine="741"/>
        <w:jc w:val="both"/>
        <w:rPr>
          <w:sz w:val="28"/>
          <w:szCs w:val="28"/>
        </w:rPr>
      </w:pPr>
      <w:r>
        <w:rPr>
          <w:sz w:val="28"/>
          <w:szCs w:val="28"/>
        </w:rPr>
        <w:t>- Cấp quốc gia 1 em</w:t>
      </w:r>
    </w:p>
    <w:p w:rsidR="00026163" w:rsidRDefault="00026163" w:rsidP="00026163">
      <w:pPr>
        <w:ind w:firstLine="720"/>
        <w:jc w:val="both"/>
        <w:rPr>
          <w:sz w:val="28"/>
          <w:szCs w:val="28"/>
        </w:rPr>
      </w:pPr>
      <w:r>
        <w:rPr>
          <w:sz w:val="28"/>
          <w:szCs w:val="28"/>
        </w:rPr>
        <w:t>- Đạt : 98 học sinh giỏi cấp Trường chiểm tỉ lệ: 31.5%  , học sinh tiên tiến 152 chiếm tỉ lệ 44.2%.</w:t>
      </w:r>
    </w:p>
    <w:p w:rsidR="00026163" w:rsidRDefault="00026163" w:rsidP="00026163">
      <w:pPr>
        <w:jc w:val="both"/>
        <w:rPr>
          <w:sz w:val="28"/>
          <w:szCs w:val="28"/>
        </w:rPr>
      </w:pPr>
      <w:r>
        <w:rPr>
          <w:sz w:val="28"/>
          <w:szCs w:val="28"/>
        </w:rPr>
        <w:t xml:space="preserve">          + Phối hợp với nhà trường và các đoàn thể ở địa phương ký cam kết thực hiện cuộc vận động 03 đủ để tạo điều kiện cho học sinh nghèo đến trường.</w:t>
      </w:r>
    </w:p>
    <w:p w:rsidR="00026163" w:rsidRDefault="00026163" w:rsidP="00026163">
      <w:pPr>
        <w:ind w:firstLine="570"/>
        <w:jc w:val="both"/>
        <w:rPr>
          <w:sz w:val="28"/>
          <w:szCs w:val="28"/>
        </w:rPr>
      </w:pPr>
      <w:r>
        <w:rPr>
          <w:sz w:val="28"/>
          <w:szCs w:val="28"/>
        </w:rPr>
        <w:t xml:space="preserve">  - Tiếp tục xây dựng các loại quỹ có hiệu quả:</w:t>
      </w:r>
    </w:p>
    <w:p w:rsidR="00026163" w:rsidRDefault="00026163" w:rsidP="00026163">
      <w:pPr>
        <w:jc w:val="both"/>
        <w:rPr>
          <w:sz w:val="28"/>
          <w:szCs w:val="28"/>
        </w:rPr>
      </w:pPr>
      <w:r>
        <w:rPr>
          <w:sz w:val="28"/>
          <w:szCs w:val="28"/>
        </w:rPr>
        <w:lastRenderedPageBreak/>
        <w:t xml:space="preserve">          - Vận động 100% cán bộ, công chức, viên chức tự nguyện đóng góp hỗ trợ các hoạt động nhân đạo do cấp trên phát động đạt chỉ tiêu giao</w:t>
      </w:r>
    </w:p>
    <w:p w:rsidR="00026163" w:rsidRDefault="00026163" w:rsidP="00026163">
      <w:pPr>
        <w:ind w:firstLine="720"/>
        <w:jc w:val="both"/>
        <w:rPr>
          <w:sz w:val="28"/>
          <w:szCs w:val="28"/>
        </w:rPr>
      </w:pPr>
      <w:r>
        <w:rPr>
          <w:sz w:val="28"/>
          <w:szCs w:val="28"/>
        </w:rPr>
        <w:t>- Hưởng ứng cuộc vận động phong trào Tết vì người nghèo do Hội chữ đỏ Phòng giáo dục phát động, Công đoàn đã vận động đoàn viên trong đơn vị ủng hộ 15 xuất quà tết trị giá 2.800.000 đồng cho 15 học sinh nghèo.</w:t>
      </w:r>
    </w:p>
    <w:p w:rsidR="00026163" w:rsidRDefault="00026163" w:rsidP="00026163">
      <w:pPr>
        <w:ind w:firstLine="570"/>
        <w:jc w:val="both"/>
        <w:rPr>
          <w:sz w:val="28"/>
          <w:szCs w:val="28"/>
        </w:rPr>
      </w:pPr>
      <w:r>
        <w:rPr>
          <w:sz w:val="28"/>
          <w:szCs w:val="28"/>
        </w:rPr>
        <w:t>- Vận động đoàn viên ủng hộ bảo trợ 1 địa chỉ nhân đạo với trị giá 360.000 đ/quý/ 1 địa chỉ.</w:t>
      </w:r>
    </w:p>
    <w:p w:rsidR="00026163" w:rsidRDefault="00026163" w:rsidP="00026163">
      <w:pPr>
        <w:ind w:firstLine="570"/>
        <w:jc w:val="both"/>
        <w:rPr>
          <w:sz w:val="28"/>
          <w:szCs w:val="28"/>
        </w:rPr>
      </w:pPr>
      <w:r>
        <w:rPr>
          <w:sz w:val="28"/>
          <w:szCs w:val="28"/>
        </w:rPr>
        <w:t>- Vận động tham gia hiến máu nhân đạo đầu năm 2018 đạt chỉ tiêu giao: 04 đoàn viên.</w:t>
      </w:r>
    </w:p>
    <w:p w:rsidR="00026163" w:rsidRDefault="00026163" w:rsidP="00026163">
      <w:pPr>
        <w:ind w:firstLine="741"/>
        <w:jc w:val="both"/>
        <w:rPr>
          <w:sz w:val="28"/>
          <w:szCs w:val="28"/>
        </w:rPr>
      </w:pPr>
      <w:r>
        <w:rPr>
          <w:sz w:val="28"/>
          <w:szCs w:val="28"/>
        </w:rPr>
        <w:t>- Bước đầu tiến hành dạy phụ đạo cho học sinh yếu có hiệu quả nhằm hạn chế số học sinh yếu kém.</w:t>
      </w:r>
    </w:p>
    <w:p w:rsidR="00026163" w:rsidRDefault="00026163" w:rsidP="00026163">
      <w:pPr>
        <w:ind w:firstLine="570"/>
        <w:jc w:val="both"/>
        <w:rPr>
          <w:sz w:val="28"/>
          <w:szCs w:val="28"/>
        </w:rPr>
      </w:pPr>
      <w:r>
        <w:rPr>
          <w:sz w:val="28"/>
          <w:szCs w:val="28"/>
        </w:rPr>
        <w:t>- Đã cùng nhau trao đổi, bàn bạc, thảo luận tìm ra giải pháp dạy phụ đạo khắc phục học sinh yếu kém.</w:t>
      </w:r>
    </w:p>
    <w:p w:rsidR="00026163" w:rsidRDefault="00026163" w:rsidP="00026163">
      <w:pPr>
        <w:ind w:firstLine="570"/>
        <w:jc w:val="both"/>
        <w:rPr>
          <w:sz w:val="28"/>
          <w:szCs w:val="28"/>
        </w:rPr>
      </w:pPr>
      <w:r>
        <w:rPr>
          <w:sz w:val="28"/>
          <w:szCs w:val="28"/>
        </w:rPr>
        <w:t>- Vận động đoàn viên thực hiện tốt chính sách dân số kế hoạch hoá gia đình, thực hiện ký cam kết.</w:t>
      </w:r>
    </w:p>
    <w:p w:rsidR="00026163" w:rsidRDefault="00026163" w:rsidP="00026163">
      <w:pPr>
        <w:ind w:firstLine="570"/>
        <w:jc w:val="both"/>
        <w:rPr>
          <w:sz w:val="28"/>
          <w:szCs w:val="28"/>
        </w:rPr>
      </w:pPr>
      <w:r>
        <w:rPr>
          <w:sz w:val="28"/>
          <w:szCs w:val="28"/>
        </w:rPr>
        <w:t>- Toàn thể đoàn viên tham gia tốt cuộc vận động học tập và làm theo tấm gương đạo đức Hồ Chí Minh, sau những buổi học tập có tổng kết rút kinh nghiệm và thu hoạch.</w:t>
      </w:r>
    </w:p>
    <w:p w:rsidR="00026163" w:rsidRDefault="00026163" w:rsidP="00026163">
      <w:pPr>
        <w:jc w:val="both"/>
        <w:rPr>
          <w:rStyle w:val="Emphasis"/>
          <w:b/>
          <w:bCs/>
          <w:color w:val="242B2D"/>
          <w:bdr w:val="none" w:sz="0" w:space="0" w:color="auto" w:frame="1"/>
        </w:rPr>
      </w:pPr>
      <w:r>
        <w:rPr>
          <w:rStyle w:val="Emphasis"/>
          <w:b/>
          <w:bCs/>
          <w:color w:val="242B2D"/>
          <w:sz w:val="28"/>
          <w:szCs w:val="28"/>
          <w:bdr w:val="none" w:sz="0" w:space="0" w:color="auto" w:frame="1"/>
        </w:rPr>
        <w:t xml:space="preserve">        </w:t>
      </w:r>
    </w:p>
    <w:p w:rsidR="00026163" w:rsidRDefault="00026163" w:rsidP="00026163">
      <w:pPr>
        <w:jc w:val="both"/>
        <w:rPr>
          <w:rStyle w:val="Emphasis"/>
          <w:b/>
          <w:bCs/>
          <w:color w:val="242B2D"/>
          <w:sz w:val="28"/>
          <w:szCs w:val="28"/>
          <w:bdr w:val="none" w:sz="0" w:space="0" w:color="auto" w:frame="1"/>
        </w:rPr>
      </w:pPr>
    </w:p>
    <w:p w:rsidR="00026163" w:rsidRDefault="00026163" w:rsidP="00026163">
      <w:pPr>
        <w:jc w:val="both"/>
      </w:pPr>
      <w:r>
        <w:rPr>
          <w:rStyle w:val="Emphasis"/>
          <w:b/>
          <w:bCs/>
          <w:color w:val="242B2D"/>
          <w:sz w:val="28"/>
          <w:szCs w:val="28"/>
          <w:bdr w:val="none" w:sz="0" w:space="0" w:color="auto" w:frame="1"/>
        </w:rPr>
        <w:t xml:space="preserve"> 4. Đổi mới nội dung, phương pháp hoạt động công đoàn; nâng cao chất lượng đội ngũ cán bộ và hiệu quả hoạt động của tổ chức Công đoàn; xây dựng tổ chức công đoàn vững mạnh; tích cực tham gia xây dựng Đảng trong sạch, vững mạnh</w:t>
      </w:r>
    </w:p>
    <w:p w:rsidR="00026163" w:rsidRDefault="00026163" w:rsidP="00026163">
      <w:pPr>
        <w:jc w:val="both"/>
        <w:rPr>
          <w:sz w:val="28"/>
          <w:szCs w:val="28"/>
        </w:rPr>
      </w:pPr>
      <w:r>
        <w:rPr>
          <w:sz w:val="28"/>
          <w:szCs w:val="28"/>
        </w:rPr>
        <w:t xml:space="preserve">        - Thực hiện tốt công tác tuyên truyền, phổ biến chủ trương, đường lối của Đảng, chính sách, pháp luật của Nhà nước và nghị quyết của công đoàn có liên quan đến đoàn viên và CBCCLĐ. Giới thiệu được đoàn viên ưu tú cho cấp uỷ đảng bồi dưỡng kết nạp vào Đảng. </w:t>
      </w:r>
    </w:p>
    <w:p w:rsidR="00026163" w:rsidRDefault="00026163" w:rsidP="00026163">
      <w:pPr>
        <w:jc w:val="both"/>
        <w:rPr>
          <w:sz w:val="28"/>
          <w:szCs w:val="28"/>
        </w:rPr>
      </w:pPr>
      <w:r>
        <w:rPr>
          <w:sz w:val="28"/>
          <w:szCs w:val="28"/>
        </w:rPr>
        <w:t xml:space="preserve">       - Có sổ ghi chép các cuộc họp của công đoàn, BCH, UBKT, ban nữ công.</w:t>
      </w:r>
    </w:p>
    <w:p w:rsidR="00026163" w:rsidRDefault="00026163" w:rsidP="00026163">
      <w:pPr>
        <w:jc w:val="both"/>
        <w:rPr>
          <w:sz w:val="28"/>
          <w:szCs w:val="28"/>
        </w:rPr>
      </w:pPr>
      <w:r>
        <w:rPr>
          <w:sz w:val="28"/>
          <w:szCs w:val="28"/>
        </w:rPr>
        <w:t xml:space="preserve">       - Đảm bảo chế độ sinh hoạt định kì của BCH công đoàn, có đầy đủ sổ sách hồ sơ công đoàn đúng điều lệ công đoàn Việt Nam. Thực hiện tốt công tác lưu trữ hồ sơ sổ sách công đoàn.</w:t>
      </w:r>
    </w:p>
    <w:p w:rsidR="00026163" w:rsidRDefault="00026163" w:rsidP="00026163">
      <w:pPr>
        <w:jc w:val="both"/>
        <w:rPr>
          <w:sz w:val="28"/>
          <w:szCs w:val="28"/>
        </w:rPr>
      </w:pPr>
      <w:r>
        <w:rPr>
          <w:sz w:val="28"/>
          <w:szCs w:val="28"/>
        </w:rPr>
        <w:t>Ban chấp hành, UBKT công đoàn có quy chế hoạt động.</w:t>
      </w:r>
    </w:p>
    <w:p w:rsidR="00026163" w:rsidRDefault="00026163" w:rsidP="00026163">
      <w:pPr>
        <w:jc w:val="both"/>
        <w:rPr>
          <w:sz w:val="28"/>
          <w:szCs w:val="28"/>
        </w:rPr>
      </w:pPr>
      <w:r>
        <w:rPr>
          <w:sz w:val="28"/>
          <w:szCs w:val="28"/>
        </w:rPr>
        <w:t xml:space="preserve">      - Ban thanh tra nhân dân, có kế hoạch chương trình hoạt động năm học. Tiến hành kiểm tra tài chính, kiểm tra việc thực hiện kế hoạch nhiệm vụ năm học của nhà trường và công đoàn. Kết quả thu chi tài chính đúng quy định, thực hiện tốt kế hoạch nhiệm vụ các chỉ tiêu năm học đảm bảo</w:t>
      </w:r>
    </w:p>
    <w:p w:rsidR="00026163" w:rsidRDefault="00026163" w:rsidP="00026163">
      <w:pPr>
        <w:jc w:val="both"/>
        <w:rPr>
          <w:sz w:val="28"/>
          <w:szCs w:val="28"/>
        </w:rPr>
      </w:pPr>
      <w:r>
        <w:rPr>
          <w:sz w:val="28"/>
          <w:szCs w:val="28"/>
        </w:rPr>
        <w:t xml:space="preserve">     - Thực hiện tốt công tác tuyên truyền, phổ biến chủ trương, đường lối của Đảng, chính sách, pháp luật của Nhà nước và nghị quyết của công đoàn có liên quan đến </w:t>
      </w:r>
      <w:r>
        <w:rPr>
          <w:sz w:val="28"/>
          <w:szCs w:val="28"/>
        </w:rPr>
        <w:lastRenderedPageBreak/>
        <w:t xml:space="preserve">đoàn viên và CBCCLĐ. Giới thiệu được đoàn viên ưu tú cho cấp uỷ đảng bồi dưỡng kết nạp vào Đảng. </w:t>
      </w:r>
    </w:p>
    <w:p w:rsidR="00026163" w:rsidRDefault="00026163" w:rsidP="00026163">
      <w:pPr>
        <w:jc w:val="both"/>
        <w:rPr>
          <w:sz w:val="28"/>
          <w:szCs w:val="28"/>
        </w:rPr>
      </w:pPr>
      <w:r>
        <w:rPr>
          <w:sz w:val="28"/>
          <w:szCs w:val="28"/>
        </w:rPr>
        <w:t xml:space="preserve">     - Trong năm học vừa qua Công đoàn đã giới thiệu 01 đoàn viên ưu tú cho cấp ủy đảng bồi dưỡng đã kết nạp vào Đảng 1 đồng chí.</w:t>
      </w:r>
    </w:p>
    <w:p w:rsidR="00026163" w:rsidRDefault="00026163" w:rsidP="00026163">
      <w:pPr>
        <w:jc w:val="both"/>
        <w:rPr>
          <w:sz w:val="28"/>
          <w:szCs w:val="28"/>
        </w:rPr>
      </w:pPr>
      <w:r>
        <w:rPr>
          <w:rStyle w:val="Emphasis"/>
          <w:b/>
          <w:bCs/>
          <w:color w:val="242B2D"/>
          <w:sz w:val="28"/>
          <w:szCs w:val="28"/>
          <w:bdr w:val="none" w:sz="0" w:space="0" w:color="auto" w:frame="1"/>
        </w:rPr>
        <w:t xml:space="preserve">     5.</w:t>
      </w:r>
      <w:r>
        <w:rPr>
          <w:rStyle w:val="apple-converted-space"/>
          <w:b/>
          <w:bCs/>
          <w:i/>
          <w:iCs/>
          <w:color w:val="242B2D"/>
          <w:sz w:val="28"/>
          <w:szCs w:val="28"/>
          <w:bdr w:val="none" w:sz="0" w:space="0" w:color="auto" w:frame="1"/>
        </w:rPr>
        <w:t> </w:t>
      </w:r>
      <w:r>
        <w:rPr>
          <w:rStyle w:val="Emphasis"/>
          <w:b/>
          <w:bCs/>
          <w:color w:val="242B2D"/>
          <w:sz w:val="28"/>
          <w:szCs w:val="28"/>
          <w:bdr w:val="none" w:sz="0" w:space="0" w:color="auto" w:frame="1"/>
        </w:rPr>
        <w:t>Công tác nữ công và phong trào thi đua “Giỏi việc trường - Đảm việc nhà”</w:t>
      </w:r>
    </w:p>
    <w:p w:rsidR="00026163" w:rsidRDefault="00026163" w:rsidP="00026163">
      <w:pPr>
        <w:jc w:val="both"/>
        <w:rPr>
          <w:sz w:val="28"/>
          <w:szCs w:val="28"/>
        </w:rPr>
      </w:pPr>
      <w:r>
        <w:rPr>
          <w:sz w:val="28"/>
          <w:szCs w:val="28"/>
        </w:rPr>
        <w:t xml:space="preserve">     - Thường xuyên thông tin những hoạt động CĐ đến đoàn viên và tổ chức tốt các hoạt động nữ công.</w:t>
      </w:r>
    </w:p>
    <w:p w:rsidR="00026163" w:rsidRDefault="00026163" w:rsidP="00026163">
      <w:pPr>
        <w:jc w:val="both"/>
        <w:rPr>
          <w:sz w:val="28"/>
          <w:szCs w:val="28"/>
        </w:rPr>
      </w:pPr>
      <w:r>
        <w:rPr>
          <w:sz w:val="28"/>
          <w:szCs w:val="28"/>
        </w:rPr>
        <w:t xml:space="preserve">     - Công đoàn thường xuyên quan tâm công tác nữ công, thường xuyên tổ chức phong trào thi đua yêu nước, quan tâm đến công tác nữ công như: sơ kết, tổng kết tuyên dương nữ giáo viên hoàn thành tốt nhiệm vụ thông qua các đợt hội thảo giao lưu trong các ngày 8/3, 20/10 bằng sự quan tâm về mặt tinh thần, tạo điều kiện về vật chất và các chế độ ưu đãi để CBĐVNV yên tâm công tác</w:t>
      </w:r>
    </w:p>
    <w:p w:rsidR="00026163" w:rsidRDefault="00026163" w:rsidP="00026163">
      <w:pPr>
        <w:jc w:val="both"/>
        <w:rPr>
          <w:sz w:val="28"/>
          <w:szCs w:val="28"/>
        </w:rPr>
      </w:pPr>
      <w:r>
        <w:rPr>
          <w:sz w:val="28"/>
          <w:szCs w:val="28"/>
        </w:rPr>
        <w:t xml:space="preserve">     - Kịp thời thăm hỏi CBGV-NV đau ốm, hoạn nạn, tứ thân phụ mẫu, vợ hoặc chồng để Đoàn viên- lao động yên tâm công tác hơn.</w:t>
      </w:r>
    </w:p>
    <w:p w:rsidR="00026163" w:rsidRDefault="00026163" w:rsidP="00026163">
      <w:pPr>
        <w:jc w:val="both"/>
        <w:rPr>
          <w:sz w:val="28"/>
          <w:szCs w:val="28"/>
        </w:rPr>
      </w:pPr>
      <w:r>
        <w:rPr>
          <w:sz w:val="28"/>
          <w:szCs w:val="28"/>
        </w:rPr>
        <w:t xml:space="preserve">     - BCH công đoàn giao trách nhiệm cho tổ nữ công tổ chức động viên thăm hỏi kịp thời đối với chị em nữ thực hiện tốt kế hoạch sinh đẻ. </w:t>
      </w:r>
    </w:p>
    <w:p w:rsidR="00026163" w:rsidRDefault="00026163" w:rsidP="00026163">
      <w:pPr>
        <w:jc w:val="both"/>
        <w:rPr>
          <w:sz w:val="28"/>
          <w:szCs w:val="28"/>
        </w:rPr>
      </w:pPr>
      <w:r>
        <w:rPr>
          <w:sz w:val="28"/>
          <w:szCs w:val="28"/>
        </w:rPr>
        <w:t xml:space="preserve">     - Công đoàn quan tâm chú trọng đến hình thức hoạt động cho nữ CNVC trong nhà trường nhằm đẩy mạnh phong trào “Giỏi việc nước - Đảm việc nhà”.</w:t>
      </w:r>
    </w:p>
    <w:p w:rsidR="00026163" w:rsidRDefault="00026163" w:rsidP="00026163">
      <w:pPr>
        <w:jc w:val="both"/>
        <w:rPr>
          <w:rStyle w:val="Emphasis"/>
          <w:b/>
          <w:bCs/>
          <w:color w:val="242B2D"/>
          <w:bdr w:val="none" w:sz="0" w:space="0" w:color="auto" w:frame="1"/>
        </w:rPr>
      </w:pPr>
      <w:r>
        <w:rPr>
          <w:sz w:val="28"/>
          <w:szCs w:val="28"/>
        </w:rPr>
        <w:t xml:space="preserve">     </w:t>
      </w:r>
      <w:r>
        <w:rPr>
          <w:rStyle w:val="Emphasis"/>
          <w:b/>
          <w:bCs/>
          <w:color w:val="242B2D"/>
          <w:sz w:val="28"/>
          <w:szCs w:val="28"/>
          <w:bdr w:val="none" w:sz="0" w:space="0" w:color="auto" w:frame="1"/>
        </w:rPr>
        <w:t>6. Hoạt động</w:t>
      </w:r>
      <w:r>
        <w:rPr>
          <w:rStyle w:val="apple-converted-space"/>
          <w:b/>
          <w:bCs/>
          <w:i/>
          <w:iCs/>
          <w:color w:val="242B2D"/>
          <w:sz w:val="28"/>
          <w:szCs w:val="28"/>
          <w:bdr w:val="none" w:sz="0" w:space="0" w:color="auto" w:frame="1"/>
        </w:rPr>
        <w:t> </w:t>
      </w:r>
      <w:r>
        <w:rPr>
          <w:rStyle w:val="Emphasis"/>
          <w:b/>
          <w:bCs/>
          <w:color w:val="242B2D"/>
          <w:sz w:val="28"/>
          <w:szCs w:val="28"/>
          <w:bdr w:val="none" w:sz="0" w:space="0" w:color="auto" w:frame="1"/>
        </w:rPr>
        <w:t>đối ngoại</w:t>
      </w:r>
    </w:p>
    <w:p w:rsidR="00026163" w:rsidRDefault="00026163" w:rsidP="00026163">
      <w:pPr>
        <w:pStyle w:val="NormalWeb"/>
        <w:shd w:val="clear" w:color="auto" w:fill="FFFFFF"/>
        <w:spacing w:before="0" w:beforeAutospacing="0" w:after="0" w:afterAutospacing="0" w:line="300" w:lineRule="atLeast"/>
        <w:jc w:val="both"/>
        <w:textAlignment w:val="baseline"/>
      </w:pPr>
      <w:r>
        <w:rPr>
          <w:rStyle w:val="apple-converted-space"/>
          <w:color w:val="242B2D"/>
          <w:sz w:val="28"/>
          <w:szCs w:val="28"/>
        </w:rPr>
        <w:t xml:space="preserve">      -  </w:t>
      </w:r>
      <w:r>
        <w:rPr>
          <w:color w:val="242B2D"/>
          <w:sz w:val="28"/>
          <w:szCs w:val="28"/>
        </w:rPr>
        <w:t>Biện pháp và kết quả tham gia, phối hợp với chuyên môn duy trì, mở rộng và nâng cao hiệu quả hoạt động đối ngoại, góp phần đẩy nhanh hội nhập quốc tế, nâng cao chất lượng đội ngũ, chất lượng giáo dục, đào tạo;</w:t>
      </w:r>
    </w:p>
    <w:p w:rsidR="00026163" w:rsidRDefault="00026163" w:rsidP="00026163">
      <w:pPr>
        <w:pStyle w:val="NormalWeb"/>
        <w:shd w:val="clear" w:color="auto" w:fill="FFFFFF"/>
        <w:spacing w:before="0" w:beforeAutospacing="0" w:after="0" w:afterAutospacing="0" w:line="300" w:lineRule="atLeast"/>
        <w:jc w:val="both"/>
        <w:textAlignment w:val="baseline"/>
        <w:rPr>
          <w:color w:val="242B2D"/>
          <w:sz w:val="28"/>
          <w:szCs w:val="28"/>
        </w:rPr>
      </w:pPr>
      <w:r>
        <w:rPr>
          <w:color w:val="242B2D"/>
          <w:sz w:val="28"/>
          <w:szCs w:val="28"/>
        </w:rPr>
        <w:t xml:space="preserve">     - Công đoàn tổ chức và công đoàn phối hợp với chuyên môn đồng cấp tổ chức các hoạt động tham quan, học tập kinh nghiệm giáo dục trong nước, trong khu vực và quốc tế v.v.</w:t>
      </w:r>
    </w:p>
    <w:p w:rsidR="00026163" w:rsidRDefault="00026163" w:rsidP="00026163">
      <w:pPr>
        <w:pStyle w:val="NormalWeb"/>
        <w:shd w:val="clear" w:color="auto" w:fill="FFFFFF"/>
        <w:spacing w:before="0" w:beforeAutospacing="0" w:after="0" w:afterAutospacing="0" w:line="300" w:lineRule="atLeast"/>
        <w:jc w:val="both"/>
        <w:textAlignment w:val="baseline"/>
        <w:rPr>
          <w:color w:val="242B2D"/>
          <w:sz w:val="28"/>
          <w:szCs w:val="28"/>
        </w:rPr>
      </w:pPr>
      <w:r>
        <w:rPr>
          <w:rStyle w:val="Emphasis"/>
          <w:b/>
          <w:bCs/>
          <w:color w:val="242B2D"/>
          <w:sz w:val="28"/>
          <w:szCs w:val="28"/>
          <w:bdr w:val="none" w:sz="0" w:space="0" w:color="auto" w:frame="1"/>
        </w:rPr>
        <w:t>7.</w:t>
      </w:r>
      <w:r>
        <w:rPr>
          <w:rStyle w:val="apple-converted-space"/>
          <w:b/>
          <w:bCs/>
          <w:i/>
          <w:iCs/>
          <w:color w:val="242B2D"/>
          <w:sz w:val="28"/>
          <w:szCs w:val="28"/>
          <w:bdr w:val="none" w:sz="0" w:space="0" w:color="auto" w:frame="1"/>
        </w:rPr>
        <w:t> </w:t>
      </w:r>
      <w:r>
        <w:rPr>
          <w:rStyle w:val="Emphasis"/>
          <w:b/>
          <w:bCs/>
          <w:color w:val="242B2D"/>
          <w:sz w:val="28"/>
          <w:szCs w:val="28"/>
          <w:bdr w:val="none" w:sz="0" w:space="0" w:color="auto" w:frame="1"/>
        </w:rPr>
        <w:t>Công tác kiểm tra</w:t>
      </w:r>
    </w:p>
    <w:p w:rsidR="00026163" w:rsidRDefault="00026163" w:rsidP="00026163">
      <w:pPr>
        <w:pStyle w:val="NormalWeb"/>
        <w:shd w:val="clear" w:color="auto" w:fill="FFFFFF"/>
        <w:spacing w:before="0" w:beforeAutospacing="0" w:after="0" w:afterAutospacing="0" w:line="300" w:lineRule="atLeast"/>
        <w:jc w:val="both"/>
        <w:textAlignment w:val="baseline"/>
        <w:rPr>
          <w:color w:val="242B2D"/>
          <w:sz w:val="28"/>
          <w:szCs w:val="28"/>
        </w:rPr>
      </w:pPr>
      <w:r>
        <w:rPr>
          <w:color w:val="242B2D"/>
          <w:sz w:val="28"/>
          <w:szCs w:val="28"/>
        </w:rPr>
        <w:t>- Hoạt động kiểm tra của công đoàn và của UBKT công đoàn các cấp; tham mưu, giúp Ban Chấp hành tăng cường công tác kiểm tra toàn diện và kiểm tra việc chấp hành Điều lệ Công đoàn;</w:t>
      </w:r>
    </w:p>
    <w:p w:rsidR="00026163" w:rsidRDefault="00026163" w:rsidP="00026163">
      <w:pPr>
        <w:pStyle w:val="NormalWeb"/>
        <w:shd w:val="clear" w:color="auto" w:fill="FFFFFF"/>
        <w:spacing w:before="0" w:beforeAutospacing="0" w:after="0" w:afterAutospacing="0" w:line="300" w:lineRule="atLeast"/>
        <w:jc w:val="both"/>
        <w:textAlignment w:val="baseline"/>
        <w:rPr>
          <w:color w:val="242B2D"/>
          <w:sz w:val="28"/>
          <w:szCs w:val="28"/>
        </w:rPr>
      </w:pPr>
      <w:r>
        <w:rPr>
          <w:rStyle w:val="Emphasis"/>
          <w:b/>
          <w:bCs/>
          <w:color w:val="242B2D"/>
          <w:sz w:val="28"/>
          <w:szCs w:val="28"/>
          <w:bdr w:val="none" w:sz="0" w:space="0" w:color="auto" w:frame="1"/>
        </w:rPr>
        <w:t>8.</w:t>
      </w:r>
      <w:r>
        <w:rPr>
          <w:rStyle w:val="apple-converted-space"/>
          <w:b/>
          <w:bCs/>
          <w:i/>
          <w:iCs/>
          <w:color w:val="242B2D"/>
          <w:sz w:val="28"/>
          <w:szCs w:val="28"/>
          <w:bdr w:val="none" w:sz="0" w:space="0" w:color="auto" w:frame="1"/>
        </w:rPr>
        <w:t> </w:t>
      </w:r>
      <w:r>
        <w:rPr>
          <w:rStyle w:val="Emphasis"/>
          <w:b/>
          <w:bCs/>
          <w:color w:val="242B2D"/>
          <w:sz w:val="28"/>
          <w:szCs w:val="28"/>
          <w:bdr w:val="none" w:sz="0" w:space="0" w:color="auto" w:frame="1"/>
        </w:rPr>
        <w:t>Công tác tài chính và hoạt động kinh tế công đoàn</w:t>
      </w:r>
    </w:p>
    <w:p w:rsidR="00026163" w:rsidRDefault="00026163" w:rsidP="00026163">
      <w:pPr>
        <w:pStyle w:val="NormalWeb"/>
        <w:shd w:val="clear" w:color="auto" w:fill="FFFFFF"/>
        <w:spacing w:before="0" w:beforeAutospacing="0" w:after="0" w:afterAutospacing="0" w:line="300" w:lineRule="atLeast"/>
        <w:jc w:val="both"/>
        <w:textAlignment w:val="baseline"/>
        <w:rPr>
          <w:color w:val="242B2D"/>
          <w:sz w:val="28"/>
          <w:szCs w:val="28"/>
        </w:rPr>
      </w:pPr>
      <w:r>
        <w:rPr>
          <w:color w:val="242B2D"/>
          <w:sz w:val="28"/>
          <w:szCs w:val="28"/>
        </w:rPr>
        <w:t>Công tác tài chính công đoàn; Kết quả phối hợp với chuyên môn trong các hoạt động kinh tế, tăng nguồn phúc lợi cho tập thể, bổ sung kinh phí hỗ trợ hoạt động công công đoàn và nâng cao đời sống vật chất tinh thần cho CBNG, NLĐ.</w:t>
      </w:r>
    </w:p>
    <w:p w:rsidR="00026163" w:rsidRDefault="00026163" w:rsidP="00026163">
      <w:pPr>
        <w:suppressAutoHyphens/>
        <w:autoSpaceDE w:val="0"/>
        <w:autoSpaceDN w:val="0"/>
        <w:adjustRightInd w:val="0"/>
        <w:spacing w:after="57" w:line="288" w:lineRule="auto"/>
        <w:jc w:val="both"/>
        <w:textAlignment w:val="center"/>
        <w:rPr>
          <w:color w:val="000000"/>
          <w:sz w:val="28"/>
          <w:szCs w:val="28"/>
        </w:rPr>
      </w:pPr>
      <w:r>
        <w:rPr>
          <w:color w:val="000000"/>
          <w:sz w:val="28"/>
          <w:szCs w:val="28"/>
        </w:rPr>
        <w:t xml:space="preserve">   - Chú trọng công tác kiểm tra và hoạt động của Ủy ban kiểm tra công đoàn các cấp, chú ý kiểm tra việc thực hiện Điều lệ, Nghị quyết, Chỉ thị và các quy định của công đoàn.</w:t>
      </w:r>
    </w:p>
    <w:p w:rsidR="00026163" w:rsidRDefault="00026163" w:rsidP="00026163">
      <w:pPr>
        <w:suppressAutoHyphens/>
        <w:autoSpaceDE w:val="0"/>
        <w:autoSpaceDN w:val="0"/>
        <w:adjustRightInd w:val="0"/>
        <w:spacing w:after="57" w:line="288" w:lineRule="auto"/>
        <w:jc w:val="both"/>
        <w:textAlignment w:val="center"/>
        <w:rPr>
          <w:color w:val="000000"/>
          <w:sz w:val="28"/>
          <w:szCs w:val="28"/>
        </w:rPr>
      </w:pPr>
      <w:r>
        <w:rPr>
          <w:color w:val="000000"/>
          <w:sz w:val="28"/>
          <w:szCs w:val="28"/>
        </w:rPr>
        <w:t xml:space="preserve">    - Ủy ban kiểm tra công đoàn các cấp tham mưu giúp Ban Chấp hành và Ban Thường vụ công đoàn các cấp thực hiện nhiệm vụ kiểm tra và cần làm tốt nhiệm vụ kiểm tra theo quy định của Điều lệ Công đoàn Việt Nam; thực hiện tốt các kết </w:t>
      </w:r>
      <w:r>
        <w:rPr>
          <w:color w:val="000000"/>
          <w:sz w:val="28"/>
          <w:szCs w:val="28"/>
        </w:rPr>
        <w:lastRenderedPageBreak/>
        <w:t>luận kiểm tra; củng cố, kiện toàn tổ chức, cán bộ, công tác đào tạo, bồi dưỡng, nâng cao trình độ, kỹ năng, nghiệp vụ cho đội ngũ cán bộ làm công tác kiểm tra công đoàn các cấp.</w:t>
      </w:r>
    </w:p>
    <w:p w:rsidR="00026163" w:rsidRDefault="00026163" w:rsidP="00026163">
      <w:pPr>
        <w:pStyle w:val="NormalWeb"/>
        <w:shd w:val="clear" w:color="auto" w:fill="FFFFFF"/>
        <w:spacing w:before="0" w:beforeAutospacing="0" w:after="0" w:afterAutospacing="0" w:line="300" w:lineRule="atLeast"/>
        <w:jc w:val="both"/>
        <w:textAlignment w:val="baseline"/>
        <w:rPr>
          <w:color w:val="242B2D"/>
          <w:sz w:val="28"/>
          <w:szCs w:val="28"/>
        </w:rPr>
      </w:pPr>
    </w:p>
    <w:p w:rsidR="00026163" w:rsidRDefault="00026163" w:rsidP="00026163">
      <w:pPr>
        <w:pStyle w:val="NormalWeb"/>
        <w:numPr>
          <w:ilvl w:val="0"/>
          <w:numId w:val="2"/>
        </w:numPr>
        <w:shd w:val="clear" w:color="auto" w:fill="FFFFFF"/>
        <w:spacing w:before="0" w:beforeAutospacing="0" w:after="0" w:afterAutospacing="0" w:line="300" w:lineRule="atLeast"/>
        <w:jc w:val="both"/>
        <w:textAlignment w:val="baseline"/>
        <w:rPr>
          <w:rStyle w:val="Strong"/>
          <w:bdr w:val="none" w:sz="0" w:space="0" w:color="auto" w:frame="1"/>
        </w:rPr>
      </w:pPr>
      <w:r>
        <w:rPr>
          <w:rStyle w:val="Strong"/>
          <w:color w:val="242B2D"/>
          <w:sz w:val="28"/>
          <w:szCs w:val="28"/>
          <w:bdr w:val="none" w:sz="0" w:space="0" w:color="auto" w:frame="1"/>
        </w:rPr>
        <w:t>Đánh giá chung</w:t>
      </w:r>
    </w:p>
    <w:p w:rsidR="00026163" w:rsidRDefault="00026163" w:rsidP="00026163">
      <w:pPr>
        <w:pStyle w:val="NormalWeb"/>
        <w:shd w:val="clear" w:color="auto" w:fill="FFFFFF"/>
        <w:spacing w:before="0" w:beforeAutospacing="0" w:after="0" w:afterAutospacing="0" w:line="300" w:lineRule="atLeast"/>
        <w:ind w:left="720"/>
        <w:jc w:val="both"/>
        <w:textAlignment w:val="baseline"/>
        <w:rPr>
          <w:rStyle w:val="Strong"/>
          <w:color w:val="242B2D"/>
          <w:sz w:val="28"/>
          <w:szCs w:val="28"/>
          <w:bdr w:val="none" w:sz="0" w:space="0" w:color="auto" w:frame="1"/>
        </w:rPr>
      </w:pPr>
      <w:r>
        <w:rPr>
          <w:rStyle w:val="Strong"/>
          <w:color w:val="242B2D"/>
          <w:sz w:val="28"/>
          <w:szCs w:val="28"/>
          <w:bdr w:val="none" w:sz="0" w:space="0" w:color="auto" w:frame="1"/>
        </w:rPr>
        <w:t>* Ưu điểm.</w:t>
      </w:r>
    </w:p>
    <w:p w:rsidR="00026163" w:rsidRDefault="00026163" w:rsidP="00026163">
      <w:pPr>
        <w:pStyle w:val="NormalWeb"/>
        <w:shd w:val="clear" w:color="auto" w:fill="FFFFFF"/>
        <w:spacing w:before="0" w:beforeAutospacing="0" w:after="0" w:afterAutospacing="0" w:line="300" w:lineRule="atLeast"/>
        <w:ind w:left="720"/>
        <w:jc w:val="both"/>
        <w:textAlignment w:val="baseline"/>
        <w:rPr>
          <w:rStyle w:val="Strong"/>
          <w:b w:val="0"/>
          <w:bCs w:val="0"/>
          <w:color w:val="242B2D"/>
          <w:sz w:val="28"/>
          <w:szCs w:val="28"/>
          <w:bdr w:val="none" w:sz="0" w:space="0" w:color="auto" w:frame="1"/>
        </w:rPr>
      </w:pPr>
      <w:r>
        <w:rPr>
          <w:rStyle w:val="Strong"/>
          <w:b w:val="0"/>
          <w:bCs w:val="0"/>
          <w:color w:val="242B2D"/>
          <w:sz w:val="28"/>
          <w:szCs w:val="28"/>
          <w:bdr w:val="none" w:sz="0" w:space="0" w:color="auto" w:frame="1"/>
        </w:rPr>
        <w:t>- Trong quá trình thực hiện, chỉ đạo. BCH luôn tranh thủ sự lãnh đạo của cấp ủy và Công đoàn cấp trên; sự phối hợp chặc chẽ giữa chuyên môn với Công đoàn.</w:t>
      </w:r>
    </w:p>
    <w:p w:rsidR="00026163" w:rsidRDefault="00026163" w:rsidP="00026163">
      <w:pPr>
        <w:pStyle w:val="NormalWeb"/>
        <w:shd w:val="clear" w:color="auto" w:fill="FFFFFF"/>
        <w:spacing w:before="0" w:beforeAutospacing="0" w:after="0" w:afterAutospacing="0" w:line="300" w:lineRule="atLeast"/>
        <w:ind w:left="720"/>
        <w:jc w:val="both"/>
        <w:textAlignment w:val="baseline"/>
      </w:pPr>
      <w:r>
        <w:rPr>
          <w:color w:val="242B2D"/>
          <w:sz w:val="28"/>
          <w:szCs w:val="28"/>
        </w:rPr>
        <w:t>- BCH nhiệt tình, có tinh thần trách nhiệm cao, xây dựng khối đoàn kết thống nhất trong nội bộ để thực hiện tốt các chủ trương và các cuộc vận động của cấp trên.</w:t>
      </w:r>
    </w:p>
    <w:p w:rsidR="00026163" w:rsidRDefault="00026163" w:rsidP="00026163">
      <w:pPr>
        <w:pStyle w:val="NormalWeb"/>
        <w:shd w:val="clear" w:color="auto" w:fill="FFFFFF"/>
        <w:spacing w:before="0" w:beforeAutospacing="0" w:after="0" w:afterAutospacing="0" w:line="300" w:lineRule="atLeast"/>
        <w:ind w:left="720"/>
        <w:jc w:val="both"/>
        <w:textAlignment w:val="baseline"/>
        <w:rPr>
          <w:color w:val="242B2D"/>
          <w:sz w:val="28"/>
          <w:szCs w:val="28"/>
        </w:rPr>
      </w:pPr>
      <w:r>
        <w:rPr>
          <w:color w:val="242B2D"/>
          <w:sz w:val="28"/>
          <w:szCs w:val="28"/>
        </w:rPr>
        <w:t>- Đa số đoàn viên tích cực nhiệt tình trong công tác, có tinh thần giúp đỡ nhau trong công tác nên tạo sự đoàn kết thống nhất cao trong nội bộ.</w:t>
      </w:r>
    </w:p>
    <w:p w:rsidR="00026163" w:rsidRDefault="00026163" w:rsidP="00026163">
      <w:pPr>
        <w:pStyle w:val="NormalWeb"/>
        <w:shd w:val="clear" w:color="auto" w:fill="FFFFFF"/>
        <w:spacing w:before="0" w:beforeAutospacing="0" w:after="0" w:afterAutospacing="0" w:line="300" w:lineRule="atLeast"/>
        <w:ind w:left="720"/>
        <w:jc w:val="both"/>
        <w:textAlignment w:val="baseline"/>
        <w:rPr>
          <w:color w:val="242B2D"/>
          <w:sz w:val="28"/>
          <w:szCs w:val="28"/>
        </w:rPr>
      </w:pPr>
      <w:r>
        <w:rPr>
          <w:color w:val="242B2D"/>
          <w:sz w:val="28"/>
          <w:szCs w:val="28"/>
        </w:rPr>
        <w:t>* Khuyết điểm.</w:t>
      </w:r>
    </w:p>
    <w:p w:rsidR="00026163" w:rsidRDefault="00026163" w:rsidP="00026163">
      <w:pPr>
        <w:pStyle w:val="NormalWeb"/>
        <w:shd w:val="clear" w:color="auto" w:fill="FFFFFF"/>
        <w:spacing w:before="0" w:beforeAutospacing="0" w:after="0" w:afterAutospacing="0" w:line="300" w:lineRule="atLeast"/>
        <w:ind w:left="720"/>
        <w:jc w:val="both"/>
        <w:textAlignment w:val="baseline"/>
        <w:rPr>
          <w:color w:val="242B2D"/>
          <w:sz w:val="28"/>
          <w:szCs w:val="28"/>
        </w:rPr>
      </w:pPr>
      <w:r>
        <w:rPr>
          <w:color w:val="242B2D"/>
          <w:sz w:val="28"/>
          <w:szCs w:val="28"/>
        </w:rPr>
        <w:t>- Các thành viên trong BCH đều làm công tác kiêm nhiệm vì vậy chưa có thời gian tập trung cho công tác công đoàn.</w:t>
      </w:r>
    </w:p>
    <w:p w:rsidR="00026163" w:rsidRDefault="00026163" w:rsidP="00026163">
      <w:pPr>
        <w:pStyle w:val="NormalWeb"/>
        <w:shd w:val="clear" w:color="auto" w:fill="FFFFFF"/>
        <w:spacing w:before="0" w:beforeAutospacing="0" w:after="0" w:afterAutospacing="0" w:line="300" w:lineRule="atLeast"/>
        <w:ind w:left="720"/>
        <w:jc w:val="both"/>
        <w:textAlignment w:val="baseline"/>
        <w:rPr>
          <w:color w:val="242B2D"/>
          <w:sz w:val="28"/>
          <w:szCs w:val="28"/>
        </w:rPr>
      </w:pPr>
      <w:r>
        <w:rPr>
          <w:color w:val="242B2D"/>
          <w:sz w:val="28"/>
          <w:szCs w:val="28"/>
        </w:rPr>
        <w:t>- Công tác chỉ đạo, triển khai chưa thường xuyên, kịp thời nên hiệu quả một số công việc chưa cao.</w:t>
      </w:r>
    </w:p>
    <w:p w:rsidR="00026163" w:rsidRDefault="00026163" w:rsidP="00026163">
      <w:pPr>
        <w:pStyle w:val="NormalWeb"/>
        <w:shd w:val="clear" w:color="auto" w:fill="FFFFFF"/>
        <w:spacing w:before="0" w:beforeAutospacing="0" w:after="0" w:afterAutospacing="0" w:line="300" w:lineRule="atLeast"/>
        <w:jc w:val="both"/>
        <w:textAlignment w:val="baseline"/>
        <w:rPr>
          <w:color w:val="242B2D"/>
          <w:sz w:val="28"/>
          <w:szCs w:val="28"/>
        </w:rPr>
      </w:pPr>
      <w:r>
        <w:rPr>
          <w:rStyle w:val="Strong"/>
          <w:color w:val="242B2D"/>
          <w:sz w:val="28"/>
          <w:szCs w:val="28"/>
          <w:bdr w:val="none" w:sz="0" w:space="0" w:color="auto" w:frame="1"/>
        </w:rPr>
        <w:t xml:space="preserve">  IV. Tự nhận xét, đánh giá xếp loại</w:t>
      </w:r>
    </w:p>
    <w:p w:rsidR="00026163" w:rsidRDefault="00026163" w:rsidP="00026163">
      <w:pPr>
        <w:pStyle w:val="NormalWeb"/>
        <w:shd w:val="clear" w:color="auto" w:fill="FFFFFF"/>
        <w:spacing w:before="0" w:beforeAutospacing="0" w:after="0" w:afterAutospacing="0" w:line="300" w:lineRule="atLeast"/>
        <w:jc w:val="both"/>
        <w:textAlignment w:val="baseline"/>
        <w:rPr>
          <w:color w:val="242B2D"/>
          <w:sz w:val="28"/>
          <w:szCs w:val="28"/>
        </w:rPr>
      </w:pPr>
      <w:r>
        <w:rPr>
          <w:color w:val="242B2D"/>
          <w:sz w:val="28"/>
          <w:szCs w:val="28"/>
        </w:rPr>
        <w:t xml:space="preserve">         Kết quả tự đánh giá xếp loại của CĐCS </w:t>
      </w:r>
      <w:r>
        <w:rPr>
          <w:sz w:val="28"/>
          <w:szCs w:val="28"/>
          <w:lang w:val="sv-SE"/>
        </w:rPr>
        <w:t>Công đoàn vững mạnh</w:t>
      </w:r>
    </w:p>
    <w:p w:rsidR="00026163" w:rsidRDefault="00026163" w:rsidP="00026163">
      <w:pPr>
        <w:pStyle w:val="NormalWeb"/>
        <w:shd w:val="clear" w:color="auto" w:fill="FFFFFF"/>
        <w:spacing w:before="0" w:beforeAutospacing="0" w:after="0" w:afterAutospacing="0" w:line="300" w:lineRule="atLeast"/>
        <w:jc w:val="both"/>
        <w:textAlignment w:val="baseline"/>
        <w:rPr>
          <w:b/>
          <w:bCs/>
          <w:color w:val="242B2D"/>
          <w:sz w:val="28"/>
          <w:szCs w:val="28"/>
        </w:rPr>
      </w:pPr>
      <w:r>
        <w:rPr>
          <w:b/>
          <w:bCs/>
          <w:color w:val="242B2D"/>
          <w:sz w:val="28"/>
          <w:szCs w:val="28"/>
        </w:rPr>
        <w:t xml:space="preserve"> V.Nhiệm vụ trọng tâm hoạt động công đoàn của đơn vị trong năm học tới  </w:t>
      </w:r>
    </w:p>
    <w:p w:rsidR="00026163" w:rsidRDefault="00026163" w:rsidP="00026163">
      <w:pPr>
        <w:jc w:val="both"/>
        <w:rPr>
          <w:sz w:val="28"/>
          <w:szCs w:val="28"/>
        </w:rPr>
      </w:pPr>
      <w:r>
        <w:rPr>
          <w:sz w:val="28"/>
          <w:szCs w:val="28"/>
        </w:rPr>
        <w:t xml:space="preserve">       - Duy trì và phát huy mối quan hệ hợp tác với chuyên môn để có kế hoạch thực hiện tốt các chỉ tiêu và nhiệm vụ của năm học đề ra.</w:t>
      </w:r>
    </w:p>
    <w:p w:rsidR="00026163" w:rsidRDefault="00026163" w:rsidP="00026163">
      <w:pPr>
        <w:jc w:val="both"/>
        <w:rPr>
          <w:sz w:val="28"/>
          <w:szCs w:val="28"/>
        </w:rPr>
      </w:pPr>
      <w:r>
        <w:rPr>
          <w:sz w:val="28"/>
          <w:szCs w:val="28"/>
        </w:rPr>
        <w:t xml:space="preserve">       - Thực hiện có hiệu quả công tác kiểm tra, đánh giá các hoạt động công đoàn qua từng tháng để rút ra ưu, khuyết điểm cho các hoạt động tới.</w:t>
      </w:r>
    </w:p>
    <w:p w:rsidR="00026163" w:rsidRDefault="00026163" w:rsidP="00026163">
      <w:pPr>
        <w:jc w:val="both"/>
        <w:rPr>
          <w:sz w:val="28"/>
          <w:szCs w:val="28"/>
        </w:rPr>
      </w:pPr>
      <w:r>
        <w:rPr>
          <w:sz w:val="28"/>
          <w:szCs w:val="28"/>
        </w:rPr>
        <w:t xml:space="preserve">       - Chấp hành nghiêm túc việc thu, chi và quản lý tài chính của Công đoàn.</w:t>
      </w:r>
    </w:p>
    <w:p w:rsidR="00026163" w:rsidRDefault="00026163" w:rsidP="00026163">
      <w:pPr>
        <w:jc w:val="both"/>
        <w:rPr>
          <w:sz w:val="28"/>
          <w:szCs w:val="28"/>
        </w:rPr>
      </w:pPr>
      <w:r>
        <w:rPr>
          <w:sz w:val="28"/>
          <w:szCs w:val="28"/>
        </w:rPr>
        <w:t xml:space="preserve">       - Công đoàn thường xuyên xây dựng mối đoàn kết, nhất trí cao trong các lĩnh vực để làm tốt công tác xây dựng Công đoàn cơ sơ vững mạnh.</w:t>
      </w:r>
    </w:p>
    <w:p w:rsidR="00026163" w:rsidRDefault="00026163" w:rsidP="00026163">
      <w:pPr>
        <w:jc w:val="both"/>
        <w:rPr>
          <w:sz w:val="28"/>
          <w:szCs w:val="28"/>
        </w:rPr>
      </w:pPr>
      <w:r>
        <w:rPr>
          <w:sz w:val="28"/>
          <w:szCs w:val="28"/>
        </w:rPr>
        <w:t xml:space="preserve">       - Chấp hành nghiêm túc việc thu, chi và quản lý tài chính của Công đoàn.</w:t>
      </w:r>
    </w:p>
    <w:p w:rsidR="00026163" w:rsidRDefault="00026163" w:rsidP="00026163">
      <w:pPr>
        <w:jc w:val="both"/>
        <w:rPr>
          <w:sz w:val="28"/>
          <w:szCs w:val="28"/>
        </w:rPr>
      </w:pPr>
      <w:r>
        <w:rPr>
          <w:sz w:val="28"/>
          <w:szCs w:val="28"/>
        </w:rPr>
        <w:t xml:space="preserve">       - Công đoàn thường xuyên xây dựng mối đoàn kết, nhất trí cao trong các lĩnh vực để làm tốt công tác xây dựng Công đoàn cơ sơ vững mạnh.</w:t>
      </w:r>
    </w:p>
    <w:p w:rsidR="00026163" w:rsidRDefault="00026163" w:rsidP="00026163">
      <w:pPr>
        <w:pStyle w:val="NormalWeb"/>
        <w:shd w:val="clear" w:color="auto" w:fill="FFFFFF"/>
        <w:spacing w:before="0" w:beforeAutospacing="0" w:after="0" w:afterAutospacing="0" w:line="300" w:lineRule="atLeast"/>
        <w:jc w:val="both"/>
        <w:textAlignment w:val="baseline"/>
        <w:rPr>
          <w:color w:val="242B2D"/>
          <w:sz w:val="28"/>
          <w:szCs w:val="28"/>
        </w:rPr>
      </w:pPr>
      <w:r>
        <w:rPr>
          <w:color w:val="242B2D"/>
          <w:sz w:val="28"/>
          <w:szCs w:val="28"/>
        </w:rPr>
        <w:t xml:space="preserve"> </w:t>
      </w:r>
      <w:r>
        <w:rPr>
          <w:b/>
          <w:bCs/>
          <w:color w:val="242B2D"/>
          <w:sz w:val="28"/>
          <w:szCs w:val="28"/>
        </w:rPr>
        <w:t>VI. Đề xuất, kiến nghị</w:t>
      </w:r>
    </w:p>
    <w:p w:rsidR="00026163" w:rsidRDefault="00026163" w:rsidP="00026163">
      <w:pPr>
        <w:pStyle w:val="NormalWeb"/>
        <w:shd w:val="clear" w:color="auto" w:fill="FFFFFF"/>
        <w:spacing w:before="0" w:beforeAutospacing="0" w:after="0" w:afterAutospacing="0" w:line="300" w:lineRule="atLeast"/>
        <w:jc w:val="both"/>
        <w:textAlignment w:val="baseline"/>
        <w:rPr>
          <w:b/>
          <w:color w:val="242B2D"/>
          <w:sz w:val="28"/>
          <w:szCs w:val="28"/>
        </w:rPr>
      </w:pPr>
      <w:r>
        <w:rPr>
          <w:b/>
          <w:color w:val="242B2D"/>
          <w:sz w:val="28"/>
          <w:szCs w:val="28"/>
        </w:rPr>
        <w:t>B. ĐỀ NGHỊ DANH HIỆU THI ĐUA, KHEN THƯỞNG</w:t>
      </w:r>
    </w:p>
    <w:p w:rsidR="00026163" w:rsidRDefault="00026163" w:rsidP="00026163">
      <w:pPr>
        <w:jc w:val="both"/>
        <w:rPr>
          <w:sz w:val="28"/>
          <w:szCs w:val="28"/>
        </w:rPr>
      </w:pPr>
      <w:r>
        <w:rPr>
          <w:sz w:val="28"/>
          <w:szCs w:val="28"/>
        </w:rPr>
        <w:t xml:space="preserve">         </w:t>
      </w:r>
      <w:r>
        <w:rPr>
          <w:b/>
          <w:sz w:val="28"/>
          <w:szCs w:val="28"/>
        </w:rPr>
        <w:t>- Tập thể:</w:t>
      </w:r>
      <w:r>
        <w:rPr>
          <w:sz w:val="28"/>
          <w:szCs w:val="28"/>
        </w:rPr>
        <w:t xml:space="preserve"> </w:t>
      </w:r>
      <w:r>
        <w:rPr>
          <w:sz w:val="28"/>
          <w:szCs w:val="28"/>
          <w:lang w:val="sv-SE"/>
        </w:rPr>
        <w:t>Liên đoàn lao động tỉnh tặng bằng khen</w:t>
      </w:r>
      <w:r>
        <w:rPr>
          <w:sz w:val="28"/>
          <w:szCs w:val="28"/>
        </w:rPr>
        <w:t>.</w:t>
      </w:r>
    </w:p>
    <w:p w:rsidR="00026163" w:rsidRDefault="00026163" w:rsidP="00026163">
      <w:pPr>
        <w:ind w:firstLine="570"/>
        <w:jc w:val="both"/>
        <w:rPr>
          <w:b/>
          <w:sz w:val="28"/>
          <w:szCs w:val="28"/>
        </w:rPr>
      </w:pPr>
      <w:r>
        <w:rPr>
          <w:b/>
          <w:sz w:val="28"/>
          <w:szCs w:val="28"/>
        </w:rPr>
        <w:t xml:space="preserve"> - Cá nhân: </w:t>
      </w:r>
    </w:p>
    <w:p w:rsidR="00026163" w:rsidRDefault="00026163" w:rsidP="00026163">
      <w:pPr>
        <w:ind w:firstLine="570"/>
        <w:jc w:val="both"/>
        <w:rPr>
          <w:sz w:val="28"/>
          <w:szCs w:val="28"/>
        </w:rPr>
      </w:pPr>
      <w:r>
        <w:rPr>
          <w:sz w:val="28"/>
          <w:szCs w:val="28"/>
        </w:rPr>
        <w:t>+ Đ/c: Trịnh Bá Cường                 - Đề nghị LĐLĐHuyện tặng giấy khen</w:t>
      </w:r>
    </w:p>
    <w:p w:rsidR="00026163" w:rsidRDefault="00026163" w:rsidP="00026163">
      <w:pPr>
        <w:ind w:firstLine="570"/>
        <w:jc w:val="both"/>
        <w:rPr>
          <w:sz w:val="28"/>
          <w:szCs w:val="28"/>
        </w:rPr>
      </w:pPr>
      <w:r>
        <w:rPr>
          <w:sz w:val="28"/>
          <w:szCs w:val="28"/>
        </w:rPr>
        <w:t>+ Đ/c: Nguyễn Công Hoàng         - Đề nghị LĐLĐHuyện tặng giấy khen</w:t>
      </w:r>
    </w:p>
    <w:p w:rsidR="00026163" w:rsidRDefault="00026163" w:rsidP="00026163">
      <w:pPr>
        <w:ind w:firstLine="570"/>
        <w:jc w:val="both"/>
        <w:rPr>
          <w:sz w:val="28"/>
          <w:szCs w:val="28"/>
        </w:rPr>
      </w:pPr>
      <w:r>
        <w:rPr>
          <w:sz w:val="28"/>
          <w:szCs w:val="28"/>
        </w:rPr>
        <w:t>+  Đ/c: Cao Hữu Lý                      - Đề nghị LĐLĐHuyện tặng giấy khen</w:t>
      </w:r>
    </w:p>
    <w:p w:rsidR="00026163" w:rsidRDefault="00026163" w:rsidP="00026163">
      <w:pPr>
        <w:jc w:val="both"/>
        <w:rPr>
          <w:sz w:val="28"/>
          <w:szCs w:val="28"/>
        </w:rPr>
      </w:pPr>
    </w:p>
    <w:p w:rsidR="00026163" w:rsidRDefault="00026163" w:rsidP="00026163">
      <w:pPr>
        <w:jc w:val="both"/>
        <w:rPr>
          <w:sz w:val="28"/>
          <w:szCs w:val="28"/>
        </w:rPr>
      </w:pPr>
    </w:p>
    <w:p w:rsidR="00026163" w:rsidRDefault="00026163" w:rsidP="00026163">
      <w:pPr>
        <w:rPr>
          <w:sz w:val="28"/>
          <w:szCs w:val="28"/>
        </w:rPr>
      </w:pPr>
      <w:r>
        <w:rPr>
          <w:sz w:val="28"/>
          <w:szCs w:val="28"/>
        </w:rPr>
        <w:t xml:space="preserve">                                                                    </w:t>
      </w:r>
      <w:r>
        <w:rPr>
          <w:b/>
          <w:i/>
          <w:sz w:val="28"/>
          <w:szCs w:val="28"/>
        </w:rPr>
        <w:t>Điền Hải</w:t>
      </w:r>
      <w:r>
        <w:rPr>
          <w:i/>
          <w:sz w:val="28"/>
          <w:szCs w:val="28"/>
        </w:rPr>
        <w:t>, ngày 22  tháng 5  năm 2019</w:t>
      </w:r>
    </w:p>
    <w:p w:rsidR="00026163" w:rsidRDefault="00026163" w:rsidP="00026163">
      <w:pPr>
        <w:rPr>
          <w:b/>
          <w:sz w:val="28"/>
          <w:szCs w:val="28"/>
        </w:rPr>
      </w:pPr>
      <w:r>
        <w:rPr>
          <w:b/>
          <w:sz w:val="28"/>
          <w:szCs w:val="28"/>
        </w:rPr>
        <w:t xml:space="preserve">                                                                       TM/BCHCĐ THCS ĐIỀN HẢI</w:t>
      </w:r>
    </w:p>
    <w:p w:rsidR="00026163" w:rsidRDefault="00026163" w:rsidP="00026163">
      <w:pPr>
        <w:rPr>
          <w:b/>
          <w:sz w:val="28"/>
          <w:szCs w:val="28"/>
        </w:rPr>
      </w:pPr>
      <w:r>
        <w:rPr>
          <w:b/>
          <w:sz w:val="28"/>
          <w:szCs w:val="28"/>
        </w:rPr>
        <w:t xml:space="preserve">                                                                                     CHỦ TỊCH</w:t>
      </w:r>
    </w:p>
    <w:p w:rsidR="00026163" w:rsidRDefault="00026163" w:rsidP="00026163">
      <w:pPr>
        <w:jc w:val="both"/>
        <w:rPr>
          <w:b/>
          <w:sz w:val="28"/>
          <w:szCs w:val="28"/>
        </w:rPr>
      </w:pPr>
      <w:r>
        <w:rPr>
          <w:b/>
          <w:sz w:val="28"/>
          <w:szCs w:val="28"/>
        </w:rPr>
        <w:t xml:space="preserve">                                                            </w:t>
      </w:r>
    </w:p>
    <w:p w:rsidR="00026163" w:rsidRDefault="00026163" w:rsidP="00026163">
      <w:pPr>
        <w:rPr>
          <w:sz w:val="28"/>
          <w:szCs w:val="28"/>
        </w:rPr>
      </w:pPr>
    </w:p>
    <w:p w:rsidR="00026163" w:rsidRDefault="00026163" w:rsidP="00026163">
      <w:pPr>
        <w:ind w:left="5040"/>
        <w:rPr>
          <w:b/>
          <w:sz w:val="28"/>
          <w:szCs w:val="28"/>
        </w:rPr>
      </w:pPr>
      <w:r>
        <w:rPr>
          <w:b/>
          <w:sz w:val="28"/>
          <w:szCs w:val="28"/>
        </w:rPr>
        <w:t xml:space="preserve">                                                    </w:t>
      </w:r>
    </w:p>
    <w:p w:rsidR="00026163" w:rsidRDefault="00026163" w:rsidP="00026163">
      <w:pPr>
        <w:rPr>
          <w:b/>
          <w:sz w:val="28"/>
          <w:szCs w:val="28"/>
        </w:rPr>
      </w:pPr>
      <w:r>
        <w:rPr>
          <w:b/>
          <w:sz w:val="28"/>
          <w:szCs w:val="28"/>
        </w:rPr>
        <w:t xml:space="preserve">  </w:t>
      </w:r>
    </w:p>
    <w:p w:rsidR="00026163" w:rsidRDefault="00026163" w:rsidP="00026163">
      <w:pPr>
        <w:rPr>
          <w:b/>
          <w:sz w:val="28"/>
          <w:szCs w:val="28"/>
        </w:rPr>
      </w:pPr>
      <w:r>
        <w:rPr>
          <w:b/>
          <w:sz w:val="28"/>
          <w:szCs w:val="28"/>
        </w:rPr>
        <w:t xml:space="preserve">                                                                                   Trịnh Bá Cường</w:t>
      </w:r>
    </w:p>
    <w:p w:rsidR="00026163" w:rsidRDefault="00026163" w:rsidP="00026163">
      <w:pPr>
        <w:ind w:left="6630"/>
        <w:rPr>
          <w:b/>
          <w:sz w:val="28"/>
          <w:szCs w:val="28"/>
        </w:rPr>
      </w:pPr>
    </w:p>
    <w:p w:rsidR="00026163" w:rsidRDefault="00026163" w:rsidP="00026163">
      <w:pPr>
        <w:rPr>
          <w:sz w:val="28"/>
          <w:szCs w:val="28"/>
        </w:rPr>
      </w:pPr>
    </w:p>
    <w:p w:rsidR="00026163" w:rsidRDefault="00026163" w:rsidP="00026163"/>
    <w:p w:rsidR="00C44013" w:rsidRDefault="00C44013">
      <w:bookmarkStart w:id="0" w:name="_GoBack"/>
      <w:bookmarkEnd w:id="0"/>
    </w:p>
    <w:sectPr w:rsidR="00C440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C1623"/>
    <w:multiLevelType w:val="hybridMultilevel"/>
    <w:tmpl w:val="52C277D0"/>
    <w:lvl w:ilvl="0" w:tplc="F0CC7198">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
    <w:nsid w:val="5F6E54CA"/>
    <w:multiLevelType w:val="hybridMultilevel"/>
    <w:tmpl w:val="3206726A"/>
    <w:lvl w:ilvl="0" w:tplc="51CE9ECA">
      <w:start w:val="3"/>
      <w:numFmt w:val="upp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163"/>
    <w:rsid w:val="00026163"/>
    <w:rsid w:val="00C44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16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026163"/>
    <w:pPr>
      <w:spacing w:before="100" w:beforeAutospacing="1" w:after="100" w:afterAutospacing="1"/>
    </w:pPr>
  </w:style>
  <w:style w:type="character" w:customStyle="1" w:styleId="apple-converted-space">
    <w:name w:val="apple-converted-space"/>
    <w:basedOn w:val="DefaultParagraphFont"/>
    <w:rsid w:val="00026163"/>
  </w:style>
  <w:style w:type="character" w:styleId="Emphasis">
    <w:name w:val="Emphasis"/>
    <w:basedOn w:val="DefaultParagraphFont"/>
    <w:qFormat/>
    <w:rsid w:val="00026163"/>
    <w:rPr>
      <w:i/>
      <w:iCs/>
    </w:rPr>
  </w:style>
  <w:style w:type="character" w:styleId="Strong">
    <w:name w:val="Strong"/>
    <w:basedOn w:val="DefaultParagraphFont"/>
    <w:qFormat/>
    <w:rsid w:val="0002616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16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026163"/>
    <w:pPr>
      <w:spacing w:before="100" w:beforeAutospacing="1" w:after="100" w:afterAutospacing="1"/>
    </w:pPr>
  </w:style>
  <w:style w:type="character" w:customStyle="1" w:styleId="apple-converted-space">
    <w:name w:val="apple-converted-space"/>
    <w:basedOn w:val="DefaultParagraphFont"/>
    <w:rsid w:val="00026163"/>
  </w:style>
  <w:style w:type="character" w:styleId="Emphasis">
    <w:name w:val="Emphasis"/>
    <w:basedOn w:val="DefaultParagraphFont"/>
    <w:qFormat/>
    <w:rsid w:val="00026163"/>
    <w:rPr>
      <w:i/>
      <w:iCs/>
    </w:rPr>
  </w:style>
  <w:style w:type="character" w:styleId="Strong">
    <w:name w:val="Strong"/>
    <w:basedOn w:val="DefaultParagraphFont"/>
    <w:qFormat/>
    <w:rsid w:val="000261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63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2118</Words>
  <Characters>12073</Characters>
  <Application>Microsoft Office Word</Application>
  <DocSecurity>0</DocSecurity>
  <Lines>100</Lines>
  <Paragraphs>28</Paragraphs>
  <ScaleCrop>false</ScaleCrop>
  <Company/>
  <LinksUpToDate>false</LinksUpToDate>
  <CharactersWithSpaces>14163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2019-05-31T05:29:00Z</dcterms:created>
  <dcterms:modified xsi:type="dcterms:W3CDTF">2019-05-31T05:29:00Z</dcterms:modified>
</cp:coreProperties>
</file>